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D71" w:rsidRPr="00A4331C" w:rsidRDefault="00145D71">
      <w:pPr>
        <w:pStyle w:val="ConsPlusTitle"/>
        <w:jc w:val="center"/>
        <w:outlineLvl w:val="0"/>
        <w:rPr>
          <w:rFonts w:ascii="Times New Roman" w:hAnsi="Times New Roman" w:cs="Times New Roman"/>
          <w:sz w:val="24"/>
          <w:szCs w:val="24"/>
        </w:rPr>
      </w:pPr>
      <w:r w:rsidRPr="00A4331C">
        <w:rPr>
          <w:rFonts w:ascii="Times New Roman" w:hAnsi="Times New Roman" w:cs="Times New Roman"/>
          <w:sz w:val="24"/>
          <w:szCs w:val="24"/>
        </w:rPr>
        <w:t>МИНИСТЕРСТВО ОБРАЗОВАНИЯ И НАУКИ РОССИЙСКОЙ ФЕДЕРАЦИИ</w:t>
      </w:r>
    </w:p>
    <w:p w:rsidR="00145D71" w:rsidRPr="00A4331C" w:rsidRDefault="00145D71">
      <w:pPr>
        <w:pStyle w:val="ConsPlusTitle"/>
        <w:jc w:val="center"/>
        <w:rPr>
          <w:rFonts w:ascii="Times New Roman" w:hAnsi="Times New Roman" w:cs="Times New Roman"/>
          <w:sz w:val="24"/>
          <w:szCs w:val="24"/>
        </w:rPr>
      </w:pP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ПИСЬМО</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от 29 марта 2016 г. N ВК-641/09</w:t>
      </w:r>
    </w:p>
    <w:p w:rsidR="00145D71" w:rsidRPr="00A4331C" w:rsidRDefault="00145D71">
      <w:pPr>
        <w:pStyle w:val="ConsPlusTitle"/>
        <w:jc w:val="center"/>
        <w:rPr>
          <w:rFonts w:ascii="Times New Roman" w:hAnsi="Times New Roman" w:cs="Times New Roman"/>
          <w:sz w:val="24"/>
          <w:szCs w:val="24"/>
        </w:rPr>
      </w:pP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О НАПРАВЛЕНИИ МЕТОДИЧЕСКИХ РЕКОМЕНДАЦИЙ</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Во исполнение </w:t>
      </w:r>
      <w:hyperlink r:id="rId5" w:history="1">
        <w:r w:rsidRPr="00A4331C">
          <w:rPr>
            <w:rFonts w:ascii="Times New Roman" w:hAnsi="Times New Roman" w:cs="Times New Roman"/>
            <w:color w:val="0000FF"/>
            <w:sz w:val="24"/>
            <w:szCs w:val="24"/>
          </w:rPr>
          <w:t>пункта 22</w:t>
        </w:r>
      </w:hyperlink>
      <w:r w:rsidRPr="00A4331C">
        <w:rPr>
          <w:rFonts w:ascii="Times New Roman" w:hAnsi="Times New Roman" w:cs="Times New Roman"/>
          <w:sz w:val="24"/>
          <w:szCs w:val="24"/>
        </w:rPr>
        <w:t xml:space="preserve"> Плана мероприятий на 2015 - 2020 годы по реализации Концепции развития дополнительного образования детей, утвержденного распоряжением Правительства Российской Федерации от 24 апреля 2015 г. N 729-р ГБОУ ВПО города Москвы "Московский городской психолого-педагогический университет" разработаны методические </w:t>
      </w:r>
      <w:hyperlink w:anchor="P18" w:history="1">
        <w:r w:rsidRPr="00A4331C">
          <w:rPr>
            <w:rFonts w:ascii="Times New Roman" w:hAnsi="Times New Roman" w:cs="Times New Roman"/>
            <w:color w:val="0000FF"/>
            <w:sz w:val="24"/>
            <w:szCs w:val="24"/>
          </w:rPr>
          <w:t>рекомендации</w:t>
        </w:r>
      </w:hyperlink>
      <w:r w:rsidRPr="00A4331C">
        <w:rPr>
          <w:rFonts w:ascii="Times New Roman" w:hAnsi="Times New Roman" w:cs="Times New Roman"/>
          <w:sz w:val="24"/>
          <w:szCs w:val="24"/>
        </w:rPr>
        <w:t xml:space="preserve">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w:t>
      </w:r>
      <w:proofErr w:type="gramEnd"/>
      <w:r w:rsidRPr="00A4331C">
        <w:rPr>
          <w:rFonts w:ascii="Times New Roman" w:hAnsi="Times New Roman" w:cs="Times New Roman"/>
          <w:sz w:val="24"/>
          <w:szCs w:val="24"/>
        </w:rPr>
        <w:t xml:space="preserve"> их особых образовательных потребностей.</w:t>
      </w:r>
    </w:p>
    <w:p w:rsidR="00145D71" w:rsidRPr="00A4331C" w:rsidRDefault="00145D71">
      <w:pPr>
        <w:pStyle w:val="ConsPlusNormal"/>
        <w:spacing w:before="220"/>
        <w:ind w:firstLine="540"/>
        <w:jc w:val="both"/>
        <w:rPr>
          <w:rFonts w:ascii="Times New Roman" w:hAnsi="Times New Roman" w:cs="Times New Roman"/>
          <w:sz w:val="24"/>
          <w:szCs w:val="24"/>
        </w:rPr>
      </w:pPr>
      <w:proofErr w:type="spellStart"/>
      <w:r w:rsidRPr="00A4331C">
        <w:rPr>
          <w:rFonts w:ascii="Times New Roman" w:hAnsi="Times New Roman" w:cs="Times New Roman"/>
          <w:sz w:val="24"/>
          <w:szCs w:val="24"/>
        </w:rPr>
        <w:t>Минобрнауки</w:t>
      </w:r>
      <w:proofErr w:type="spellEnd"/>
      <w:r w:rsidRPr="00A4331C">
        <w:rPr>
          <w:rFonts w:ascii="Times New Roman" w:hAnsi="Times New Roman" w:cs="Times New Roman"/>
          <w:sz w:val="24"/>
          <w:szCs w:val="24"/>
        </w:rPr>
        <w:t xml:space="preserve"> России направляет для использования в работе методические </w:t>
      </w:r>
      <w:hyperlink w:anchor="P18" w:history="1">
        <w:r w:rsidRPr="00A4331C">
          <w:rPr>
            <w:rFonts w:ascii="Times New Roman" w:hAnsi="Times New Roman" w:cs="Times New Roman"/>
            <w:color w:val="0000FF"/>
            <w:sz w:val="24"/>
            <w:szCs w:val="24"/>
          </w:rPr>
          <w:t>рекомендации</w:t>
        </w:r>
      </w:hyperlink>
      <w:r w:rsidRPr="00A4331C">
        <w:rPr>
          <w:rFonts w:ascii="Times New Roman" w:hAnsi="Times New Roman" w:cs="Times New Roman"/>
          <w:sz w:val="24"/>
          <w:szCs w:val="24"/>
        </w:rPr>
        <w:t>.</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Заместитель Министра</w:t>
      </w: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В.Ш.КАГАНОВ</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Title"/>
        <w:jc w:val="center"/>
        <w:outlineLvl w:val="0"/>
        <w:rPr>
          <w:rFonts w:ascii="Times New Roman" w:hAnsi="Times New Roman" w:cs="Times New Roman"/>
          <w:sz w:val="24"/>
          <w:szCs w:val="24"/>
        </w:rPr>
      </w:pPr>
      <w:bookmarkStart w:id="0" w:name="P18"/>
      <w:bookmarkEnd w:id="0"/>
      <w:r w:rsidRPr="00A4331C">
        <w:rPr>
          <w:rFonts w:ascii="Times New Roman" w:hAnsi="Times New Roman" w:cs="Times New Roman"/>
          <w:sz w:val="24"/>
          <w:szCs w:val="24"/>
        </w:rPr>
        <w:t>МЕТОДИЧЕСКИЕ РЕКОМЕНДАЦИИ</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 xml:space="preserve">ПО РЕАЛИЗАЦИИ </w:t>
      </w:r>
      <w:proofErr w:type="gramStart"/>
      <w:r w:rsidRPr="00A4331C">
        <w:rPr>
          <w:rFonts w:ascii="Times New Roman" w:hAnsi="Times New Roman" w:cs="Times New Roman"/>
          <w:sz w:val="24"/>
          <w:szCs w:val="24"/>
        </w:rPr>
        <w:t>АДАПТИРОВАННЫХ</w:t>
      </w:r>
      <w:proofErr w:type="gramEnd"/>
      <w:r w:rsidRPr="00A4331C">
        <w:rPr>
          <w:rFonts w:ascii="Times New Roman" w:hAnsi="Times New Roman" w:cs="Times New Roman"/>
          <w:sz w:val="24"/>
          <w:szCs w:val="24"/>
        </w:rPr>
        <w:t xml:space="preserve"> ДОПОЛНИТЕЛЬНЫХ</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ОБЩЕОБРАЗОВАТЕЛЬНЫХ ПРОГРАММ, СПОСОБСТВУЮЩИХ</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 xml:space="preserve">СОЦИАЛЬНО-ПСИХОЛОГИЧЕСКОЙ РЕАБИЛИТАЦИИ, </w:t>
      </w:r>
      <w:proofErr w:type="gramStart"/>
      <w:r w:rsidRPr="00A4331C">
        <w:rPr>
          <w:rFonts w:ascii="Times New Roman" w:hAnsi="Times New Roman" w:cs="Times New Roman"/>
          <w:sz w:val="24"/>
          <w:szCs w:val="24"/>
        </w:rPr>
        <w:t>ПРОФЕССИОНАЛЬНОМУ</w:t>
      </w:r>
      <w:proofErr w:type="gramEnd"/>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САМООПРЕДЕЛЕНИЮ ДЕТЕЙ С ОГРАНИЧЕННЫМИ ВОЗМОЖНОСТЯМИ</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ЗДОРОВЬЯ, ВКЛЮЧАЯ ДЕТЕЙ-ИНВАЛИДОВ, С УЧЕТОМ</w:t>
      </w:r>
    </w:p>
    <w:p w:rsidR="00145D71" w:rsidRPr="00A4331C" w:rsidRDefault="00145D71">
      <w:pPr>
        <w:pStyle w:val="ConsPlusTitle"/>
        <w:jc w:val="center"/>
        <w:rPr>
          <w:rFonts w:ascii="Times New Roman" w:hAnsi="Times New Roman" w:cs="Times New Roman"/>
          <w:sz w:val="24"/>
          <w:szCs w:val="24"/>
        </w:rPr>
      </w:pPr>
      <w:r w:rsidRPr="00A4331C">
        <w:rPr>
          <w:rFonts w:ascii="Times New Roman" w:hAnsi="Times New Roman" w:cs="Times New Roman"/>
          <w:sz w:val="24"/>
          <w:szCs w:val="24"/>
        </w:rPr>
        <w:t>ИХ ОСОБЫХ ОБРАЗОВАТЕЛЬНЫХ ПОТРЕБНОСТЕЙ</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Введение</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Обеспечение реализации прав детей с ограниченными возможностями здоровья (ОВЗ) и детей-инвалидов на участие в программах дополнительного образования является одной из важнейших задач государственной образовательной политики.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Расширение образовательных возможностей этой категории обучающихся является наиболее продуктивным фактором социализации детей-инвалидов и детей с ограниченными возможностями здоровья в обществе. Программы дополнительного образования решают задачи реализации образовательных потребностей детей, относящихся к данной категории, защиты прав, адаптации к условиям организованной общественной поддержки их творческих способностей, развития их жизненных и социальных компетенций.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Получение детьми-инвалидами и детьми с ограниченными возможностями здоровья дополнительного образования способствует социальной защищенности на всех этапах социализации, повышению социального статуса, становлению гражданственности и </w:t>
      </w:r>
      <w:r w:rsidRPr="00A4331C">
        <w:rPr>
          <w:rFonts w:ascii="Times New Roman" w:hAnsi="Times New Roman" w:cs="Times New Roman"/>
          <w:sz w:val="24"/>
          <w:szCs w:val="24"/>
        </w:rPr>
        <w:lastRenderedPageBreak/>
        <w:t>способности активного участия в общественной жизни и в разрешении проблем, затрагивающих их интересы.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Дополнительное образование для детей с ограниченными возможностями здоровья (инвалидов) означает, что им создаются условия для вариативного вхождения в те или иные детско-взрослые сообщества, позволяющие им осваивать социальные роли, расширять рамки свободы выбора (социальные пробы) при определении своего жизненного и профессионального пути.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Методические рекомендации по разработке и реализации адаптированных дополнительных общеобразовательных программ направлены на оказание методической помощи разработчикам адаптированных дополнительных общеобразовательных программ (далее - АДОП).</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I. Нормативно-правовые основы реализации</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образовательных программ для детей с ОВЗ</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Основополагающим законодательным актом, регулирующим процесс образования детей с ОВЗ, является Федеральный </w:t>
      </w:r>
      <w:hyperlink r:id="rId6" w:history="1">
        <w:r w:rsidRPr="00A4331C">
          <w:rPr>
            <w:rFonts w:ascii="Times New Roman" w:hAnsi="Times New Roman" w:cs="Times New Roman"/>
            <w:color w:val="0000FF"/>
            <w:sz w:val="24"/>
            <w:szCs w:val="24"/>
          </w:rPr>
          <w:t>закон</w:t>
        </w:r>
      </w:hyperlink>
      <w:r w:rsidRPr="00A4331C">
        <w:rPr>
          <w:rFonts w:ascii="Times New Roman" w:hAnsi="Times New Roman" w:cs="Times New Roman"/>
          <w:sz w:val="24"/>
          <w:szCs w:val="24"/>
        </w:rPr>
        <w:t xml:space="preserve"> от 29 декабря 2012 г. N 273-ФЗ "Об образовании в Российской Федерации" (далее - Федеральный закон N 273-ФЗ, ФЗ N 273).</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В нескольких статьях ФЗ N 273 говорится об организации образования лиц с ОВЗ и с инвалидностью, и даже предусмотрена отдельная статья, регламентирующая организацию получения образования лицами с ОВЗ, - </w:t>
      </w:r>
      <w:hyperlink r:id="rId7" w:history="1">
        <w:r w:rsidRPr="00A4331C">
          <w:rPr>
            <w:rFonts w:ascii="Times New Roman" w:hAnsi="Times New Roman" w:cs="Times New Roman"/>
            <w:color w:val="0000FF"/>
            <w:sz w:val="24"/>
            <w:szCs w:val="24"/>
          </w:rPr>
          <w:t>79</w:t>
        </w:r>
      </w:hyperlink>
      <w:r w:rsidRPr="00A4331C">
        <w:rPr>
          <w:rFonts w:ascii="Times New Roman" w:hAnsi="Times New Roman" w:cs="Times New Roman"/>
          <w:sz w:val="24"/>
          <w:szCs w:val="24"/>
        </w:rPr>
        <w:t xml:space="preserve">. </w:t>
      </w:r>
      <w:hyperlink r:id="rId8" w:history="1">
        <w:r w:rsidRPr="00A4331C">
          <w:rPr>
            <w:rFonts w:ascii="Times New Roman" w:hAnsi="Times New Roman" w:cs="Times New Roman"/>
            <w:color w:val="0000FF"/>
            <w:sz w:val="24"/>
            <w:szCs w:val="24"/>
          </w:rPr>
          <w:t>Частью 16 статьи 2</w:t>
        </w:r>
      </w:hyperlink>
      <w:r w:rsidRPr="00A4331C">
        <w:rPr>
          <w:rFonts w:ascii="Times New Roman" w:hAnsi="Times New Roman" w:cs="Times New Roman"/>
          <w:sz w:val="24"/>
          <w:szCs w:val="24"/>
        </w:rPr>
        <w:t xml:space="preserve"> ФЗ N 273 впервые в российской законодательной практике закреплено понятие "обучающийся с ограниченными возможностями здоровья", которым определяется физическое лицо, имеющее недостатки в физическом и (или) психологическом развитии</w:t>
      </w:r>
      <w:proofErr w:type="gramEnd"/>
      <w:r w:rsidRPr="00A4331C">
        <w:rPr>
          <w:rFonts w:ascii="Times New Roman" w:hAnsi="Times New Roman" w:cs="Times New Roman"/>
          <w:sz w:val="24"/>
          <w:szCs w:val="24"/>
        </w:rPr>
        <w:t>, подтвержденные психолого-медико-педагогической комиссией (далее - ПМПК) и препятствующие получению образования без создания специальных условий.</w:t>
      </w:r>
    </w:p>
    <w:p w:rsidR="00145D71" w:rsidRPr="00A4331C" w:rsidRDefault="00A4331C">
      <w:pPr>
        <w:pStyle w:val="ConsPlusNormal"/>
        <w:spacing w:before="220"/>
        <w:ind w:firstLine="540"/>
        <w:jc w:val="both"/>
        <w:rPr>
          <w:rFonts w:ascii="Times New Roman" w:hAnsi="Times New Roman" w:cs="Times New Roman"/>
          <w:sz w:val="24"/>
          <w:szCs w:val="24"/>
        </w:rPr>
      </w:pPr>
      <w:hyperlink r:id="rId9" w:history="1">
        <w:r w:rsidR="00145D71" w:rsidRPr="00A4331C">
          <w:rPr>
            <w:rFonts w:ascii="Times New Roman" w:hAnsi="Times New Roman" w:cs="Times New Roman"/>
            <w:color w:val="0000FF"/>
            <w:sz w:val="24"/>
            <w:szCs w:val="24"/>
          </w:rPr>
          <w:t>Часть 3 статьи 79</w:t>
        </w:r>
      </w:hyperlink>
      <w:r w:rsidR="00145D71" w:rsidRPr="00A4331C">
        <w:rPr>
          <w:rFonts w:ascii="Times New Roman" w:hAnsi="Times New Roman" w:cs="Times New Roman"/>
          <w:sz w:val="24"/>
          <w:szCs w:val="24"/>
        </w:rPr>
        <w:t xml:space="preserve"> ФЗ N 273 определяет специальные условия для получения образования обучающимися с ОВЗ. </w:t>
      </w:r>
      <w:hyperlink r:id="rId10" w:history="1">
        <w:proofErr w:type="gramStart"/>
        <w:r w:rsidR="00145D71" w:rsidRPr="00A4331C">
          <w:rPr>
            <w:rFonts w:ascii="Times New Roman" w:hAnsi="Times New Roman" w:cs="Times New Roman"/>
            <w:color w:val="0000FF"/>
            <w:sz w:val="24"/>
            <w:szCs w:val="24"/>
          </w:rPr>
          <w:t>Приказом</w:t>
        </w:r>
      </w:hyperlink>
      <w:r w:rsidR="00145D71" w:rsidRPr="00A4331C">
        <w:rPr>
          <w:rFonts w:ascii="Times New Roman" w:hAnsi="Times New Roman" w:cs="Times New Roman"/>
          <w:sz w:val="24"/>
          <w:szCs w:val="24"/>
        </w:rPr>
        <w:t xml:space="preserve"> </w:t>
      </w:r>
      <w:proofErr w:type="spellStart"/>
      <w:r w:rsidR="00145D71" w:rsidRPr="00A4331C">
        <w:rPr>
          <w:rFonts w:ascii="Times New Roman" w:hAnsi="Times New Roman" w:cs="Times New Roman"/>
          <w:sz w:val="24"/>
          <w:szCs w:val="24"/>
        </w:rPr>
        <w:t>Минобрнауки</w:t>
      </w:r>
      <w:proofErr w:type="spellEnd"/>
      <w:r w:rsidR="00145D71" w:rsidRPr="00A4331C">
        <w:rPr>
          <w:rFonts w:ascii="Times New Roman" w:hAnsi="Times New Roman" w:cs="Times New Roman"/>
          <w:sz w:val="24"/>
          <w:szCs w:val="24"/>
        </w:rPr>
        <w:t xml:space="preserve"> России от 29 августа 2013 г. N 1008 "Об утверждении Порядка организации и осуществления образовательной деятельности по дополнительным общеобразовательным программам" устанавливаются требования к организациям, осуществляющим образовательную деятельность по дополнительным общеобразовательным программам, в части дополнительного образования детей-инвалидов и лиц с ОВЗ с учетом особенностей их психофизического развития, индивидуальных возможностей и состояния здоровья.</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терминологии </w:t>
      </w:r>
      <w:hyperlink r:id="rId11" w:history="1">
        <w:r w:rsidRPr="00A4331C">
          <w:rPr>
            <w:rFonts w:ascii="Times New Roman" w:hAnsi="Times New Roman" w:cs="Times New Roman"/>
            <w:color w:val="0000FF"/>
            <w:sz w:val="24"/>
            <w:szCs w:val="24"/>
          </w:rPr>
          <w:t>ФЗ</w:t>
        </w:r>
      </w:hyperlink>
      <w:r w:rsidRPr="00A4331C">
        <w:rPr>
          <w:rFonts w:ascii="Times New Roman" w:hAnsi="Times New Roman" w:cs="Times New Roman"/>
          <w:sz w:val="24"/>
          <w:szCs w:val="24"/>
        </w:rPr>
        <w:t xml:space="preserve"> N 273 образовательные программы </w:t>
      </w:r>
      <w:proofErr w:type="gramStart"/>
      <w:r w:rsidRPr="00A4331C">
        <w:rPr>
          <w:rFonts w:ascii="Times New Roman" w:hAnsi="Times New Roman" w:cs="Times New Roman"/>
          <w:sz w:val="24"/>
          <w:szCs w:val="24"/>
        </w:rPr>
        <w:t>для</w:t>
      </w:r>
      <w:proofErr w:type="gramEnd"/>
      <w:r w:rsidRPr="00A4331C">
        <w:rPr>
          <w:rFonts w:ascii="Times New Roman" w:hAnsi="Times New Roman" w:cs="Times New Roman"/>
          <w:sz w:val="24"/>
          <w:szCs w:val="24"/>
        </w:rPr>
        <w:t xml:space="preserve"> обучающихся с ОВЗ относятся к адаптированным образовательным программам. В соответствии с </w:t>
      </w:r>
      <w:hyperlink r:id="rId12" w:history="1">
        <w:r w:rsidRPr="00A4331C">
          <w:rPr>
            <w:rFonts w:ascii="Times New Roman" w:hAnsi="Times New Roman" w:cs="Times New Roman"/>
            <w:color w:val="0000FF"/>
            <w:sz w:val="24"/>
            <w:szCs w:val="24"/>
          </w:rPr>
          <w:t>п. 28 ст. 2</w:t>
        </w:r>
      </w:hyperlink>
      <w:r w:rsidRPr="00A4331C">
        <w:rPr>
          <w:rFonts w:ascii="Times New Roman" w:hAnsi="Times New Roman" w:cs="Times New Roman"/>
          <w:sz w:val="24"/>
          <w:szCs w:val="24"/>
        </w:rPr>
        <w:t xml:space="preserve"> ФЗ N 273 адаптированная образовательная программа - это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Федеральный </w:t>
      </w:r>
      <w:hyperlink r:id="rId13" w:history="1">
        <w:r w:rsidRPr="00A4331C">
          <w:rPr>
            <w:rFonts w:ascii="Times New Roman" w:hAnsi="Times New Roman" w:cs="Times New Roman"/>
            <w:color w:val="0000FF"/>
            <w:sz w:val="24"/>
            <w:szCs w:val="24"/>
          </w:rPr>
          <w:t>закон</w:t>
        </w:r>
      </w:hyperlink>
      <w:r w:rsidRPr="00A4331C">
        <w:rPr>
          <w:rFonts w:ascii="Times New Roman" w:hAnsi="Times New Roman" w:cs="Times New Roman"/>
          <w:sz w:val="24"/>
          <w:szCs w:val="24"/>
        </w:rPr>
        <w:t xml:space="preserve"> N 273 выделил некоторые особенности реализации этих образовательных программ. В частности, </w:t>
      </w:r>
      <w:hyperlink r:id="rId14" w:history="1">
        <w:r w:rsidRPr="00A4331C">
          <w:rPr>
            <w:rFonts w:ascii="Times New Roman" w:hAnsi="Times New Roman" w:cs="Times New Roman"/>
            <w:color w:val="0000FF"/>
            <w:sz w:val="24"/>
            <w:szCs w:val="24"/>
          </w:rPr>
          <w:t>ч. 3 ст. 55</w:t>
        </w:r>
      </w:hyperlink>
      <w:r w:rsidRPr="00A4331C">
        <w:rPr>
          <w:rFonts w:ascii="Times New Roman" w:hAnsi="Times New Roman" w:cs="Times New Roman"/>
          <w:sz w:val="24"/>
          <w:szCs w:val="24"/>
        </w:rPr>
        <w:t xml:space="preserve"> определяет особый порядок приема детей на </w:t>
      </w:r>
      <w:proofErr w:type="gramStart"/>
      <w:r w:rsidRPr="00A4331C">
        <w:rPr>
          <w:rFonts w:ascii="Times New Roman" w:hAnsi="Times New Roman" w:cs="Times New Roman"/>
          <w:sz w:val="24"/>
          <w:szCs w:val="24"/>
        </w:rPr>
        <w:t>обучение по</w:t>
      </w:r>
      <w:proofErr w:type="gramEnd"/>
      <w:r w:rsidRPr="00A4331C">
        <w:rPr>
          <w:rFonts w:ascii="Times New Roman" w:hAnsi="Times New Roman" w:cs="Times New Roman"/>
          <w:sz w:val="24"/>
          <w:szCs w:val="24"/>
        </w:rPr>
        <w:t xml:space="preserve"> рассматриваемым программам: только с согласия родителей (законных представителей) и на основании рекомендаций ПМПК.</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Получение дополнительного образования регулируется </w:t>
      </w:r>
      <w:hyperlink r:id="rId15" w:history="1">
        <w:r w:rsidRPr="00A4331C">
          <w:rPr>
            <w:rFonts w:ascii="Times New Roman" w:hAnsi="Times New Roman" w:cs="Times New Roman"/>
            <w:color w:val="0000FF"/>
            <w:sz w:val="24"/>
            <w:szCs w:val="24"/>
          </w:rPr>
          <w:t>главой 10</w:t>
        </w:r>
      </w:hyperlink>
      <w:r w:rsidRPr="00A4331C">
        <w:rPr>
          <w:rFonts w:ascii="Times New Roman" w:hAnsi="Times New Roman" w:cs="Times New Roman"/>
          <w:sz w:val="24"/>
          <w:szCs w:val="24"/>
        </w:rPr>
        <w:t xml:space="preserve"> ФЗ N 273. В </w:t>
      </w:r>
      <w:hyperlink r:id="rId16" w:history="1">
        <w:r w:rsidRPr="00A4331C">
          <w:rPr>
            <w:rFonts w:ascii="Times New Roman" w:hAnsi="Times New Roman" w:cs="Times New Roman"/>
            <w:color w:val="0000FF"/>
            <w:sz w:val="24"/>
            <w:szCs w:val="24"/>
          </w:rPr>
          <w:t>части 2 статьи 75</w:t>
        </w:r>
      </w:hyperlink>
      <w:r w:rsidRPr="00A4331C">
        <w:rPr>
          <w:rFonts w:ascii="Times New Roman" w:hAnsi="Times New Roman" w:cs="Times New Roman"/>
          <w:sz w:val="24"/>
          <w:szCs w:val="24"/>
        </w:rPr>
        <w:t xml:space="preserve"> ФЗ N 273 (с изменениями и дополнениями, вступившими в силу 24.07.2015) </w:t>
      </w:r>
      <w:r w:rsidRPr="00A4331C">
        <w:rPr>
          <w:rFonts w:ascii="Times New Roman" w:hAnsi="Times New Roman" w:cs="Times New Roman"/>
          <w:sz w:val="24"/>
          <w:szCs w:val="24"/>
        </w:rPr>
        <w:lastRenderedPageBreak/>
        <w:t xml:space="preserve">определено, что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 а </w:t>
      </w:r>
      <w:hyperlink r:id="rId17" w:history="1">
        <w:r w:rsidRPr="00A4331C">
          <w:rPr>
            <w:rFonts w:ascii="Times New Roman" w:hAnsi="Times New Roman" w:cs="Times New Roman"/>
            <w:color w:val="0000FF"/>
            <w:sz w:val="24"/>
            <w:szCs w:val="24"/>
          </w:rPr>
          <w:t>части 3</w:t>
        </w:r>
      </w:hyperlink>
      <w:r w:rsidRPr="00A4331C">
        <w:rPr>
          <w:rFonts w:ascii="Times New Roman" w:hAnsi="Times New Roman" w:cs="Times New Roman"/>
          <w:sz w:val="24"/>
          <w:szCs w:val="24"/>
        </w:rPr>
        <w:t xml:space="preserve"> и </w:t>
      </w:r>
      <w:hyperlink r:id="rId18" w:history="1">
        <w:r w:rsidRPr="00A4331C">
          <w:rPr>
            <w:rFonts w:ascii="Times New Roman" w:hAnsi="Times New Roman" w:cs="Times New Roman"/>
            <w:color w:val="0000FF"/>
            <w:sz w:val="24"/>
            <w:szCs w:val="24"/>
          </w:rPr>
          <w:t>4</w:t>
        </w:r>
      </w:hyperlink>
      <w:r w:rsidRPr="00A4331C">
        <w:rPr>
          <w:rFonts w:ascii="Times New Roman" w:hAnsi="Times New Roman" w:cs="Times New Roman"/>
          <w:sz w:val="24"/>
          <w:szCs w:val="24"/>
        </w:rPr>
        <w:t xml:space="preserve"> регламентируют уровень образования обучающихся, сроки обучения и содержание программ: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 Содержание дополнительных общеразвивающих программ и сроки </w:t>
      </w:r>
      <w:proofErr w:type="gramStart"/>
      <w:r w:rsidRPr="00A4331C">
        <w:rPr>
          <w:rFonts w:ascii="Times New Roman" w:hAnsi="Times New Roman" w:cs="Times New Roman"/>
          <w:sz w:val="24"/>
          <w:szCs w:val="24"/>
        </w:rPr>
        <w:t>обучения по ним</w:t>
      </w:r>
      <w:proofErr w:type="gramEnd"/>
      <w:r w:rsidRPr="00A4331C">
        <w:rPr>
          <w:rFonts w:ascii="Times New Roman" w:hAnsi="Times New Roman" w:cs="Times New Roman"/>
          <w:sz w:val="24"/>
          <w:szCs w:val="24"/>
        </w:rPr>
        <w:t xml:space="preserve">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Дополнительное образование в российской образовательной системе обеспечивает непрерывность образования, осуществляется параллельно нормативному вектору - </w:t>
      </w:r>
      <w:proofErr w:type="gramStart"/>
      <w:r w:rsidRPr="00A4331C">
        <w:rPr>
          <w:rFonts w:ascii="Times New Roman" w:hAnsi="Times New Roman" w:cs="Times New Roman"/>
          <w:sz w:val="24"/>
          <w:szCs w:val="24"/>
        </w:rPr>
        <w:t>обучению</w:t>
      </w:r>
      <w:proofErr w:type="gramEnd"/>
      <w:r w:rsidRPr="00A4331C">
        <w:rPr>
          <w:rFonts w:ascii="Times New Roman" w:hAnsi="Times New Roman" w:cs="Times New Roman"/>
          <w:sz w:val="24"/>
          <w:szCs w:val="24"/>
        </w:rPr>
        <w:t xml:space="preserve"> по основным образовательным программам, - не является уровнем образования и, соответственно, не имеет (и не может иметь!) федеральных государственных образовательных стандартов. Образовательная организация дополнительного образования в качестве основной цели осуществляет образовательную деятельность по дополнительным общеобразовательным программам (</w:t>
      </w:r>
      <w:hyperlink r:id="rId19" w:history="1">
        <w:r w:rsidRPr="00A4331C">
          <w:rPr>
            <w:rFonts w:ascii="Times New Roman" w:hAnsi="Times New Roman" w:cs="Times New Roman"/>
            <w:color w:val="0000FF"/>
            <w:sz w:val="24"/>
            <w:szCs w:val="24"/>
          </w:rPr>
          <w:t>ст. 23</w:t>
        </w:r>
      </w:hyperlink>
      <w:r w:rsidRPr="00A4331C">
        <w:rPr>
          <w:rFonts w:ascii="Times New Roman" w:hAnsi="Times New Roman" w:cs="Times New Roman"/>
          <w:sz w:val="24"/>
          <w:szCs w:val="24"/>
        </w:rPr>
        <w:t xml:space="preserve"> ФЗ N 273), то есть, как и во всех образовательных учреждениях, в организациях дополнительного образования образовательный процесс регламентируют образовательные программы, которые определяют содержание образования (</w:t>
      </w:r>
      <w:hyperlink r:id="rId20" w:history="1">
        <w:r w:rsidRPr="00A4331C">
          <w:rPr>
            <w:rFonts w:ascii="Times New Roman" w:hAnsi="Times New Roman" w:cs="Times New Roman"/>
            <w:color w:val="0000FF"/>
            <w:sz w:val="24"/>
            <w:szCs w:val="24"/>
          </w:rPr>
          <w:t>п. 1 ст. 12</w:t>
        </w:r>
      </w:hyperlink>
      <w:r w:rsidRPr="00A4331C">
        <w:rPr>
          <w:rFonts w:ascii="Times New Roman" w:hAnsi="Times New Roman" w:cs="Times New Roman"/>
          <w:sz w:val="24"/>
          <w:szCs w:val="24"/>
        </w:rPr>
        <w:t xml:space="preserve"> ФЗ N 273).</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организацию их свободного времени (</w:t>
      </w:r>
      <w:hyperlink r:id="rId21" w:history="1">
        <w:r w:rsidRPr="00A4331C">
          <w:rPr>
            <w:rFonts w:ascii="Times New Roman" w:hAnsi="Times New Roman" w:cs="Times New Roman"/>
            <w:color w:val="0000FF"/>
            <w:sz w:val="24"/>
            <w:szCs w:val="24"/>
          </w:rPr>
          <w:t>п. 1 ст. 75</w:t>
        </w:r>
      </w:hyperlink>
      <w:r w:rsidRPr="00A4331C">
        <w:rPr>
          <w:rFonts w:ascii="Times New Roman" w:hAnsi="Times New Roman" w:cs="Times New Roman"/>
          <w:sz w:val="24"/>
          <w:szCs w:val="24"/>
        </w:rPr>
        <w:t xml:space="preserve"> ФЗ N 273). Дополнительное образование детей обеспечивает: их адаптацию к жизни в обществе, профессиональную ориентацию, выявление и поддержку детей, проявивших выдающиеся способности (п. 1 ст. 75 ФЗ N 273).</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Федеральный </w:t>
      </w:r>
      <w:hyperlink r:id="rId22" w:history="1">
        <w:r w:rsidRPr="00A4331C">
          <w:rPr>
            <w:rFonts w:ascii="Times New Roman" w:hAnsi="Times New Roman" w:cs="Times New Roman"/>
            <w:color w:val="0000FF"/>
            <w:sz w:val="24"/>
            <w:szCs w:val="24"/>
          </w:rPr>
          <w:t>закон</w:t>
        </w:r>
      </w:hyperlink>
      <w:r w:rsidRPr="00A4331C">
        <w:rPr>
          <w:rFonts w:ascii="Times New Roman" w:hAnsi="Times New Roman" w:cs="Times New Roman"/>
          <w:sz w:val="24"/>
          <w:szCs w:val="24"/>
        </w:rPr>
        <w:t xml:space="preserve"> N 273 дает определение понятия "образовательная программа":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w:t>
      </w:r>
      <w:hyperlink r:id="rId23" w:history="1">
        <w:r w:rsidRPr="00A4331C">
          <w:rPr>
            <w:rFonts w:ascii="Times New Roman" w:hAnsi="Times New Roman" w:cs="Times New Roman"/>
            <w:color w:val="0000FF"/>
            <w:sz w:val="24"/>
            <w:szCs w:val="24"/>
          </w:rPr>
          <w:t>п. 9 ст. 2</w:t>
        </w:r>
      </w:hyperlink>
      <w:r w:rsidRPr="00A4331C">
        <w:rPr>
          <w:rFonts w:ascii="Times New Roman" w:hAnsi="Times New Roman" w:cs="Times New Roman"/>
          <w:sz w:val="24"/>
          <w:szCs w:val="24"/>
        </w:rPr>
        <w:t xml:space="preserve"> ФЗ N 273).</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Но в законе нет прямого определения понятия "дополнительная общеобразовательная программа", очевидно, как и другие образовательные программы в других образовательных учреждениях, дополнительная образовательная программа (</w:t>
      </w:r>
      <w:hyperlink r:id="rId24" w:history="1">
        <w:r w:rsidRPr="00A4331C">
          <w:rPr>
            <w:rFonts w:ascii="Times New Roman" w:hAnsi="Times New Roman" w:cs="Times New Roman"/>
            <w:color w:val="0000FF"/>
            <w:sz w:val="24"/>
            <w:szCs w:val="24"/>
          </w:rPr>
          <w:t>п. 9 ст. 2</w:t>
        </w:r>
      </w:hyperlink>
      <w:r w:rsidRPr="00A4331C">
        <w:rPr>
          <w:rFonts w:ascii="Times New Roman" w:hAnsi="Times New Roman" w:cs="Times New Roman"/>
          <w:sz w:val="24"/>
          <w:szCs w:val="24"/>
        </w:rPr>
        <w:t xml:space="preserve"> ФЗ N 273): - представляет собой комплекс основных характеристик образования (объем, содержание, планируемые результаты), организационно-педагогических условий и форм аттестации (в случаях, предусмотренных настоящим Федеральным законом), - представлена в виде учебного плана, календарного учебного графика, рабочих</w:t>
      </w:r>
      <w:proofErr w:type="gramEnd"/>
      <w:r w:rsidRPr="00A4331C">
        <w:rPr>
          <w:rFonts w:ascii="Times New Roman" w:hAnsi="Times New Roman" w:cs="Times New Roman"/>
          <w:sz w:val="24"/>
          <w:szCs w:val="24"/>
        </w:rPr>
        <w:t xml:space="preserve"> программ учебных предметов, курсов, дисциплин (модулей), иных компонентов, а также оценочных и методических материалов.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Федеральным </w:t>
      </w:r>
      <w:hyperlink r:id="rId25" w:history="1">
        <w:r w:rsidRPr="00A4331C">
          <w:rPr>
            <w:rFonts w:ascii="Times New Roman" w:hAnsi="Times New Roman" w:cs="Times New Roman"/>
            <w:color w:val="0000FF"/>
            <w:sz w:val="24"/>
            <w:szCs w:val="24"/>
          </w:rPr>
          <w:t>законом</w:t>
        </w:r>
      </w:hyperlink>
      <w:r w:rsidRPr="00A4331C">
        <w:rPr>
          <w:rFonts w:ascii="Times New Roman" w:hAnsi="Times New Roman" w:cs="Times New Roman"/>
          <w:sz w:val="24"/>
          <w:szCs w:val="24"/>
        </w:rPr>
        <w:t xml:space="preserve"> от 29 декабря 2012 года N 273-ФЗ введено новое для </w:t>
      </w:r>
      <w:r w:rsidRPr="00A4331C">
        <w:rPr>
          <w:rFonts w:ascii="Times New Roman" w:hAnsi="Times New Roman" w:cs="Times New Roman"/>
          <w:sz w:val="24"/>
          <w:szCs w:val="24"/>
        </w:rPr>
        <w:lastRenderedPageBreak/>
        <w:t>нормативного поля в области образования понятие "дополнительные общеобразовательные программы", которые подразделяются на предпрофессиональные и общеразвивающие и которые имеют разные сферы реализации, что в свою очередь связано с разными подходами к их финансированию. Дополнительные общеразвивающие программы реализуются в пространстве, не ограниченном образовательными стандартами (</w:t>
      </w:r>
      <w:hyperlink r:id="rId26" w:history="1">
        <w:r w:rsidRPr="00A4331C">
          <w:rPr>
            <w:rFonts w:ascii="Times New Roman" w:hAnsi="Times New Roman" w:cs="Times New Roman"/>
            <w:color w:val="0000FF"/>
            <w:sz w:val="24"/>
            <w:szCs w:val="24"/>
          </w:rPr>
          <w:t>п. 14 ст. 2</w:t>
        </w:r>
      </w:hyperlink>
      <w:r w:rsidRPr="00A4331C">
        <w:rPr>
          <w:rFonts w:ascii="Times New Roman" w:hAnsi="Times New Roman" w:cs="Times New Roman"/>
          <w:sz w:val="24"/>
          <w:szCs w:val="24"/>
        </w:rPr>
        <w:t xml:space="preserve"> ФЗ N 273), а федеральные государственные требования предусмотрены только к дополнительным предпрофессиональным программам (</w:t>
      </w:r>
      <w:hyperlink r:id="rId27" w:history="1">
        <w:r w:rsidRPr="00A4331C">
          <w:rPr>
            <w:rFonts w:ascii="Times New Roman" w:hAnsi="Times New Roman" w:cs="Times New Roman"/>
            <w:color w:val="0000FF"/>
            <w:sz w:val="24"/>
            <w:szCs w:val="24"/>
          </w:rPr>
          <w:t>п. 4 ст. 75</w:t>
        </w:r>
      </w:hyperlink>
      <w:r w:rsidRPr="00A4331C">
        <w:rPr>
          <w:rFonts w:ascii="Times New Roman" w:hAnsi="Times New Roman" w:cs="Times New Roman"/>
          <w:sz w:val="24"/>
          <w:szCs w:val="24"/>
        </w:rPr>
        <w:t xml:space="preserve"> ФЗ N 273).</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Дополнительная общеобразовательная программа - это: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нормативный документ, определяющий содержание образования и технологии его передачи;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программа, реализующаяся за пределами основных образовательных программ и направленная на решение задач формирования общей культуры личности, адаптации личности к жизни в обществе, создания основы для осознанного выбора и освоения профессиональных образовательных программ.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Дополнительные общеобразовательные программы направлены </w:t>
      </w:r>
      <w:proofErr w:type="gramStart"/>
      <w:r w:rsidRPr="00A4331C">
        <w:rPr>
          <w:rFonts w:ascii="Times New Roman" w:hAnsi="Times New Roman" w:cs="Times New Roman"/>
          <w:sz w:val="24"/>
          <w:szCs w:val="24"/>
        </w:rPr>
        <w:t>на</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создание базовых основ образованности и решение задач формирования общей культуры учащегося, расширение его знаний о мире и о себе;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удовлетворение познавательного интереса и расширение информированности учащихся в конкретной образовательной области;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оптимальное развитие личности на основе педагогической поддержки индивидуальности учащегося (способностей, интересов, склонностей) в условиях специально организованной образовательной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накопление учащимися социального опыта и обогащение навыками общения и совместной деятельности в процессе освоения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Данное понятие определяет сущность и задает структуру дополнительной общеобразовательной программы, которая должна отражать педагогическую концепцию педагога-разработчика программы, создавать целостные представления о содержании предлагаемого детям учебного материала, планируемых результатах его освоения и методиках их выявления и оценки.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учащихся с ограниченными возможностями здоровья, детей-инвалидов, инвалидов организации, осуществляющие образовательную деятельность, организуют образовательный процесс по дополнительным общеобразовательным программам с учетом особенностей психофизического развития указанных категорий обучающихся.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Организации, осуществляющие образовательную деятельность, должны создать специальные условия, без которых невозможно или затруднено освоение дополнительных общеобразовательных программ указанными категориями учащихся в соответствии с заключением психолого-медико-педагогической комиссии и индивидуальной программой реабилитации ребенка-инвалида и инвалида.</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Под специальными условиями для получения дополнительного образования учащимися с ограниченными возможностями здоровья, детьми-инвалидами и инвалидами понимаются условия обучения, воспитания и развития таких учащихся,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w:t>
      </w:r>
      <w:r w:rsidRPr="00A4331C">
        <w:rPr>
          <w:rFonts w:ascii="Times New Roman" w:hAnsi="Times New Roman" w:cs="Times New Roman"/>
          <w:sz w:val="24"/>
          <w:szCs w:val="24"/>
        </w:rPr>
        <w:lastRenderedPageBreak/>
        <w:t>специальных технических средств обучения коллективного и индивидуального пользования, предоставление услуг ассистента (помощника), оказывающего учащимся необходимую техническую помощь, проведение</w:t>
      </w:r>
      <w:proofErr w:type="gramEnd"/>
      <w:r w:rsidRPr="00A4331C">
        <w:rPr>
          <w:rFonts w:ascii="Times New Roman" w:hAnsi="Times New Roman" w:cs="Times New Roman"/>
          <w:sz w:val="24"/>
          <w:szCs w:val="24"/>
        </w:rPr>
        <w:t xml:space="preserve">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учащимися с ограниченными возможностями здоровья, детьми-инвалидами и инвалидами.</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Сроки обучения по дополнительным общеразвивающим программам и дополнительным предпрофессиональным программам для учащихся с ограниченными возможностями здоровья, детей-инвалидов и инвалидов могут быть увеличены с учетом особенностей их психофизического развития в соответствии с заключением психолого-медико-педагогической комиссии - для учащихся с ограниченными возможностями здоровья, а также в соответствии с индивидуальной программой реабилитации - для учащихся детей-инвалидов и инвалидов.</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Согласно Федеральному закону N 273-ФЗ </w:t>
      </w:r>
      <w:hyperlink r:id="rId28" w:history="1">
        <w:r w:rsidRPr="00A4331C">
          <w:rPr>
            <w:rFonts w:ascii="Times New Roman" w:hAnsi="Times New Roman" w:cs="Times New Roman"/>
            <w:color w:val="0000FF"/>
            <w:sz w:val="24"/>
            <w:szCs w:val="24"/>
          </w:rPr>
          <w:t>(ст. 12)</w:t>
        </w:r>
      </w:hyperlink>
      <w:r w:rsidRPr="00A4331C">
        <w:rPr>
          <w:rFonts w:ascii="Times New Roman" w:hAnsi="Times New Roman" w:cs="Times New Roman"/>
          <w:sz w:val="24"/>
          <w:szCs w:val="24"/>
        </w:rPr>
        <w:t xml:space="preserve"> образовательные программы самостоятельно разрабатываются и утверждаются образовательными организациями, если иное не установлено данным Федеральным законом. Указанная позиция в полной мере относится и к дополнительным общеобразовательным программам: содержание дополнительных общеразвивающих программ и сроки </w:t>
      </w:r>
      <w:proofErr w:type="gramStart"/>
      <w:r w:rsidRPr="00A4331C">
        <w:rPr>
          <w:rFonts w:ascii="Times New Roman" w:hAnsi="Times New Roman" w:cs="Times New Roman"/>
          <w:sz w:val="24"/>
          <w:szCs w:val="24"/>
        </w:rPr>
        <w:t>обучения по ним</w:t>
      </w:r>
      <w:proofErr w:type="gramEnd"/>
      <w:r w:rsidRPr="00A4331C">
        <w:rPr>
          <w:rFonts w:ascii="Times New Roman" w:hAnsi="Times New Roman" w:cs="Times New Roman"/>
          <w:sz w:val="24"/>
          <w:szCs w:val="24"/>
        </w:rPr>
        <w:t xml:space="preserve"> определяются образовательной программой, разработанной и утвержденной организацией, осуществляющей образовательную деятельность </w:t>
      </w:r>
      <w:hyperlink r:id="rId29" w:history="1">
        <w:r w:rsidRPr="00A4331C">
          <w:rPr>
            <w:rFonts w:ascii="Times New Roman" w:hAnsi="Times New Roman" w:cs="Times New Roman"/>
            <w:color w:val="0000FF"/>
            <w:sz w:val="24"/>
            <w:szCs w:val="24"/>
          </w:rPr>
          <w:t>(п. 4 ст. 75)</w:t>
        </w:r>
      </w:hyperlink>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Отбор содержания дополнительных общеразвивающих программ относится к компетенции образовательной организации и законодательством фактически не регламентируется. В связи с этим, опираясь на нормативные документы, можно предложить некоторые </w:t>
      </w:r>
      <w:proofErr w:type="gramStart"/>
      <w:r w:rsidRPr="00A4331C">
        <w:rPr>
          <w:rFonts w:ascii="Times New Roman" w:hAnsi="Times New Roman" w:cs="Times New Roman"/>
          <w:sz w:val="24"/>
          <w:szCs w:val="24"/>
        </w:rPr>
        <w:t>методические подходы</w:t>
      </w:r>
      <w:proofErr w:type="gramEnd"/>
      <w:r w:rsidRPr="00A4331C">
        <w:rPr>
          <w:rFonts w:ascii="Times New Roman" w:hAnsi="Times New Roman" w:cs="Times New Roman"/>
          <w:sz w:val="24"/>
          <w:szCs w:val="24"/>
        </w:rPr>
        <w:t>, позволяющие образовательной организации разработать дополнительные общеразвивающие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соответствии </w:t>
      </w:r>
      <w:bookmarkStart w:id="1" w:name="_GoBack"/>
      <w:r w:rsidRPr="00A4331C">
        <w:rPr>
          <w:rFonts w:ascii="Times New Roman" w:hAnsi="Times New Roman" w:cs="Times New Roman"/>
          <w:sz w:val="24"/>
          <w:szCs w:val="24"/>
        </w:rPr>
        <w:t xml:space="preserve">с </w:t>
      </w:r>
      <w:hyperlink r:id="rId30" w:history="1">
        <w:r w:rsidRPr="00A4331C">
          <w:rPr>
            <w:rFonts w:ascii="Times New Roman" w:hAnsi="Times New Roman" w:cs="Times New Roman"/>
            <w:color w:val="0000FF"/>
            <w:sz w:val="24"/>
            <w:szCs w:val="24"/>
          </w:rPr>
          <w:t>приказом</w:t>
        </w:r>
      </w:hyperlink>
      <w:r w:rsidRPr="00A4331C">
        <w:rPr>
          <w:rFonts w:ascii="Times New Roman" w:hAnsi="Times New Roman" w:cs="Times New Roman"/>
          <w:sz w:val="24"/>
          <w:szCs w:val="24"/>
        </w:rPr>
        <w:t xml:space="preserve"> Министерства образования и науки Российской Федерации от 29 августа 2013 г. N 1008 "Об утверждении Порядка организации и осуществления образовательной деятельности по дополнительным общеобразовательным программам"</w:t>
      </w:r>
      <w:bookmarkEnd w:id="1"/>
      <w:r w:rsidRPr="00A4331C">
        <w:rPr>
          <w:rFonts w:ascii="Times New Roman" w:hAnsi="Times New Roman" w:cs="Times New Roman"/>
          <w:sz w:val="24"/>
          <w:szCs w:val="24"/>
        </w:rPr>
        <w:t xml:space="preserve">, "образовательная деятельность по дополнительным общеобразовательным программам должна быть направлена </w:t>
      </w:r>
      <w:proofErr w:type="gramStart"/>
      <w:r w:rsidRPr="00A4331C">
        <w:rPr>
          <w:rFonts w:ascii="Times New Roman" w:hAnsi="Times New Roman" w:cs="Times New Roman"/>
          <w:sz w:val="24"/>
          <w:szCs w:val="24"/>
        </w:rPr>
        <w:t>на</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и развитие творческих способностей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удовлетворение индивидуальных потребностей учащихся в интеллектуальном, художественно-эстетическом, нравственном и интеллектуальном развитии, а также в занятиях физической культурой и спортом;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культуры здорового и безопасного образа жизни, укрепление здоровья учащихся; - обеспечение духовно-нравственного, гражданско-патриотического, военно-патриотического, трудового воспитания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выявление, развитие и поддержку талантливых учащихся, а также лиц, проявивших выдающиеся способности; - профессиональную ориентацию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создание и обеспечение необходимых условий для личностного развития, укрепление здоровья, профессионального самоопределения и творческого труда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подготовку спортивного резерва и спортсменов высокого класса в соответствии с </w:t>
      </w:r>
      <w:r w:rsidRPr="00A4331C">
        <w:rPr>
          <w:rFonts w:ascii="Times New Roman" w:hAnsi="Times New Roman" w:cs="Times New Roman"/>
          <w:sz w:val="24"/>
          <w:szCs w:val="24"/>
        </w:rPr>
        <w:lastRenderedPageBreak/>
        <w:t xml:space="preserve">федеральными </w:t>
      </w:r>
      <w:hyperlink r:id="rId31" w:history="1">
        <w:r w:rsidRPr="00A4331C">
          <w:rPr>
            <w:rFonts w:ascii="Times New Roman" w:hAnsi="Times New Roman" w:cs="Times New Roman"/>
            <w:color w:val="0000FF"/>
            <w:sz w:val="24"/>
            <w:szCs w:val="24"/>
          </w:rPr>
          <w:t>стандартами</w:t>
        </w:r>
      </w:hyperlink>
      <w:r w:rsidRPr="00A4331C">
        <w:rPr>
          <w:rFonts w:ascii="Times New Roman" w:hAnsi="Times New Roman" w:cs="Times New Roman"/>
          <w:sz w:val="24"/>
          <w:szCs w:val="24"/>
        </w:rPr>
        <w:t xml:space="preserve"> спортивной подготовки, в том числе из числа учащихся с ограниченными возможностями здоровья, детей-инвалидов и инвалидов;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социализацию и адаптацию учащихся к жизни в обществе;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общей культуры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удовлетворение иных образовательных потребностей и интересов учащихся, не противоречащих законодательству Российской Федерации, осуществляемых за пределами федеральных государственных образовательных стандартов и федеральных государственных требований" </w:t>
      </w:r>
      <w:hyperlink r:id="rId32" w:history="1">
        <w:r w:rsidRPr="00A4331C">
          <w:rPr>
            <w:rFonts w:ascii="Times New Roman" w:hAnsi="Times New Roman" w:cs="Times New Roman"/>
            <w:color w:val="0000FF"/>
            <w:sz w:val="24"/>
            <w:szCs w:val="24"/>
          </w:rPr>
          <w:t>(п. 3)</w:t>
        </w:r>
      </w:hyperlink>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В соответствии с </w:t>
      </w:r>
      <w:hyperlink r:id="rId33" w:history="1">
        <w:r w:rsidRPr="00A4331C">
          <w:rPr>
            <w:rFonts w:ascii="Times New Roman" w:hAnsi="Times New Roman" w:cs="Times New Roman"/>
            <w:color w:val="0000FF"/>
            <w:sz w:val="24"/>
            <w:szCs w:val="24"/>
          </w:rPr>
          <w:t>Указом</w:t>
        </w:r>
      </w:hyperlink>
      <w:r w:rsidRPr="00A4331C">
        <w:rPr>
          <w:rFonts w:ascii="Times New Roman" w:hAnsi="Times New Roman" w:cs="Times New Roman"/>
          <w:sz w:val="24"/>
          <w:szCs w:val="24"/>
        </w:rPr>
        <w:t xml:space="preserve"> Президента Российской Федерации 7 мая 2012 г. N 599 "О мерах по реализации государственной политики в области образования и науки" к 2020 году доля детей в возрасте от 5 до 18 лет, обучающихся по дополнительным образовательным программам, должна увеличиться до 70 - 75% от общей численности детей этого возраста.</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Развитие системы дополнительного образования детей определяют </w:t>
      </w:r>
      <w:hyperlink r:id="rId34" w:history="1">
        <w:r w:rsidRPr="00A4331C">
          <w:rPr>
            <w:rFonts w:ascii="Times New Roman" w:hAnsi="Times New Roman" w:cs="Times New Roman"/>
            <w:color w:val="0000FF"/>
            <w:sz w:val="24"/>
            <w:szCs w:val="24"/>
          </w:rPr>
          <w:t>Концепция</w:t>
        </w:r>
      </w:hyperlink>
      <w:r w:rsidRPr="00A4331C">
        <w:rPr>
          <w:rFonts w:ascii="Times New Roman" w:hAnsi="Times New Roman" w:cs="Times New Roman"/>
          <w:sz w:val="24"/>
          <w:szCs w:val="24"/>
        </w:rPr>
        <w:t xml:space="preserve"> развития дополнительного образования детей, утвержденная распоряжением Правительства Российской Федерации от 4 сентября 2014 г. N 1726-р и </w:t>
      </w:r>
      <w:hyperlink r:id="rId35" w:history="1">
        <w:r w:rsidRPr="00A4331C">
          <w:rPr>
            <w:rFonts w:ascii="Times New Roman" w:hAnsi="Times New Roman" w:cs="Times New Roman"/>
            <w:color w:val="0000FF"/>
            <w:sz w:val="24"/>
            <w:szCs w:val="24"/>
          </w:rPr>
          <w:t>План</w:t>
        </w:r>
      </w:hyperlink>
      <w:r w:rsidRPr="00A4331C">
        <w:rPr>
          <w:rFonts w:ascii="Times New Roman" w:hAnsi="Times New Roman" w:cs="Times New Roman"/>
          <w:sz w:val="24"/>
          <w:szCs w:val="24"/>
        </w:rPr>
        <w:t xml:space="preserve"> мероприятий на 2015 - 2020 годы по реализации Концепции развития дополнительного образования детей, утвержденный распоряжением Правительства Российской Федерации от 24 апреля 2015 г. N 729-р.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ходе реализации </w:t>
      </w:r>
      <w:hyperlink r:id="rId36" w:history="1">
        <w:r w:rsidRPr="00A4331C">
          <w:rPr>
            <w:rFonts w:ascii="Times New Roman" w:hAnsi="Times New Roman" w:cs="Times New Roman"/>
            <w:color w:val="0000FF"/>
            <w:sz w:val="24"/>
            <w:szCs w:val="24"/>
          </w:rPr>
          <w:t>Концепции</w:t>
        </w:r>
      </w:hyperlink>
      <w:r w:rsidRPr="00A4331C">
        <w:rPr>
          <w:rFonts w:ascii="Times New Roman" w:hAnsi="Times New Roman" w:cs="Times New Roman"/>
          <w:sz w:val="24"/>
          <w:szCs w:val="24"/>
        </w:rPr>
        <w:t xml:space="preserve"> планируется: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повысить качество и доступность дополнительного образования для каждого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обновить содержание дополнительного образования детей в соответствии с интересами детей, потребностями семей и общества;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развить инфраструктуру дополнительного образования детей, в том числе за счет обеспечения его инвестиционной привлекательности;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усовершенствовать нормативно-правовую базу с целью расширения доступа негосударственных организаций к предоставлению услуг дополнительного образования, в том числе содействие в легализации так называемого теневого сектора сферы дополнительного образования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сформировать эффективную межведомственную систему управления развитием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создать условия для участия семьи и общественности в управлении развитием системы дополнительного образования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Основные ожидаемые результаты реализации </w:t>
      </w:r>
      <w:hyperlink r:id="rId37" w:history="1">
        <w:r w:rsidRPr="00A4331C">
          <w:rPr>
            <w:rFonts w:ascii="Times New Roman" w:hAnsi="Times New Roman" w:cs="Times New Roman"/>
            <w:color w:val="0000FF"/>
            <w:sz w:val="24"/>
            <w:szCs w:val="24"/>
          </w:rPr>
          <w:t>Концепции</w:t>
        </w:r>
      </w:hyperlink>
      <w:r w:rsidRPr="00A4331C">
        <w:rPr>
          <w:rFonts w:ascii="Times New Roman" w:hAnsi="Times New Roman" w:cs="Times New Roman"/>
          <w:sz w:val="24"/>
          <w:szCs w:val="24"/>
        </w:rPr>
        <w:t xml:space="preserve"> связаны с качеством и доступностью образовательных услуг для всех категорий детей, в том числе: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расширение возможности выбора детьми программ дополнительного, образования, формирование эффективных механизмов финансовой поддержки участия детей в системе дополнительного образования; обеспечение полноты и объема информации о конкретных организациях и дополнительных образовательных программах для семей с детьми;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формирование эффективных механизмов государственно-общественного, межведомственного управления системой дополнительного образования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реализация модели адресной работы с детьми с ограниченными возможностями здоровья, детьми, находящимися в трудной жизненной ситуации, с одаренными детьми;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обеспечение высокого качества и </w:t>
      </w:r>
      <w:proofErr w:type="spellStart"/>
      <w:r w:rsidRPr="00A4331C">
        <w:rPr>
          <w:rFonts w:ascii="Times New Roman" w:hAnsi="Times New Roman" w:cs="Times New Roman"/>
          <w:sz w:val="24"/>
          <w:szCs w:val="24"/>
        </w:rPr>
        <w:t>обновляемости</w:t>
      </w:r>
      <w:proofErr w:type="spellEnd"/>
      <w:r w:rsidRPr="00A4331C">
        <w:rPr>
          <w:rFonts w:ascii="Times New Roman" w:hAnsi="Times New Roman" w:cs="Times New Roman"/>
          <w:sz w:val="24"/>
          <w:szCs w:val="24"/>
        </w:rPr>
        <w:t xml:space="preserve"> дополнительных программ.</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 xml:space="preserve">II. Требования к результатам освоения </w:t>
      </w:r>
      <w:proofErr w:type="gramStart"/>
      <w:r w:rsidRPr="00A4331C">
        <w:rPr>
          <w:rFonts w:ascii="Times New Roman" w:hAnsi="Times New Roman" w:cs="Times New Roman"/>
          <w:sz w:val="24"/>
          <w:szCs w:val="24"/>
        </w:rPr>
        <w:t>адаптированной</w:t>
      </w:r>
      <w:proofErr w:type="gramEnd"/>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дополнительной общеобразовательной программы</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Требования к результатам освоения программы дополнительного образования детей отражают совокупность индивидуальных, общественных и государственных потребностей. Существенным отличием программ дополнительного образования детей является то, что результаты выступают в качестве целевых ориентиров для педагога при разработке программы. За основу целевых ориентиров педагог может взять виды результатов основного образования, с учетом специфики программ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Так в качестве предметных результатов можно выделить усвоение </w:t>
      </w:r>
      <w:proofErr w:type="gramStart"/>
      <w:r w:rsidRPr="00A4331C">
        <w:rPr>
          <w:rFonts w:ascii="Times New Roman" w:hAnsi="Times New Roman" w:cs="Times New Roman"/>
          <w:sz w:val="24"/>
          <w:szCs w:val="24"/>
        </w:rPr>
        <w:t>обучающимися</w:t>
      </w:r>
      <w:proofErr w:type="gramEnd"/>
      <w:r w:rsidRPr="00A4331C">
        <w:rPr>
          <w:rFonts w:ascii="Times New Roman" w:hAnsi="Times New Roman" w:cs="Times New Roman"/>
          <w:sz w:val="24"/>
          <w:szCs w:val="24"/>
        </w:rPr>
        <w:t xml:space="preserve"> конкретных элементов социального опыта, изменение уровня знаний, умений и навыков исходя из приобретенного самостоятельного опыта разрешения проблем, опыта творческой деятельности в среде здоровых сверстников.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При освоении программы дополнительного образования обучающимися, в том числе с ограниченными возможностями здоровья, следует помнить, что приоритетным является не овладение знаний, а приобретение умений применять знания, овладение определенными способами социальных и учебных действий. Это также подтверждает и тот факт, что предметные результаты невозможны без </w:t>
      </w:r>
      <w:proofErr w:type="spellStart"/>
      <w:r w:rsidRPr="00A4331C">
        <w:rPr>
          <w:rFonts w:ascii="Times New Roman" w:hAnsi="Times New Roman" w:cs="Times New Roman"/>
          <w:sz w:val="24"/>
          <w:szCs w:val="24"/>
        </w:rPr>
        <w:t>метапредметных</w:t>
      </w:r>
      <w:proofErr w:type="spellEnd"/>
      <w:r w:rsidRPr="00A4331C">
        <w:rPr>
          <w:rFonts w:ascii="Times New Roman" w:hAnsi="Times New Roman" w:cs="Times New Roman"/>
          <w:sz w:val="24"/>
          <w:szCs w:val="24"/>
        </w:rPr>
        <w:t>, в качестве которых могут быть способы деятельности, применяемые как в рамках образовательной деятельности, так и при разрешении проблем в реальных, социальных и жизненных ситуациях.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Развитие творческого потенциала связано с познанием своих возможностей через освоение новых умений в сотрудничестве со сверстниками и взрослыми.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Личностный результат обучающегося во многом формируется под воздействием личности педагога дополнительного образования, родителей, ближайшего окружения.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Личностными результатами освоения детьми программы дополнительного образования могут быть: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адаптация ребенка к условиям детско-взрослой общности;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удовлетворенность ребенком своей, деятельностью в объединении дополнительного образования, </w:t>
      </w:r>
      <w:proofErr w:type="spellStart"/>
      <w:r w:rsidRPr="00A4331C">
        <w:rPr>
          <w:rFonts w:ascii="Times New Roman" w:hAnsi="Times New Roman" w:cs="Times New Roman"/>
          <w:sz w:val="24"/>
          <w:szCs w:val="24"/>
        </w:rPr>
        <w:t>самореализовался</w:t>
      </w:r>
      <w:proofErr w:type="spellEnd"/>
      <w:r w:rsidRPr="00A4331C">
        <w:rPr>
          <w:rFonts w:ascii="Times New Roman" w:hAnsi="Times New Roman" w:cs="Times New Roman"/>
          <w:sz w:val="24"/>
          <w:szCs w:val="24"/>
        </w:rPr>
        <w:t xml:space="preserve"> ли он;</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повышение творческой активности ребенка, проявление инициативы и любознательности;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ценностных ориентаций;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мотивов к конструктивному взаимодействию и сотрудничеству со сверстниками и педагогами;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навыки в изложении своих мыслей, взглядов;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навыки конструктивного взаимодействия в конфликтных ситуациях, толерантное отношение;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развитие жизненных, социальных компетенций, таких как: автономность (способность делать выбор и контролировать личную и общественную жизнь); ответственность (способность принимать ответственность за свои действия и их последствия;</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развитие жизненных, социальных компетенций, таких как: автономность (способность делать выбор и контролировать личную и общественную жизнь); ответственность (способность принимать ответственность за свои действия и их последействия); мировоззрение (следование социально значимым ценностям); социальный интерес (способность интересоваться другими и принимать участие в их жизни; готовность к сотрудничеству и помощи даже при неблагоприятных и затруднительных обстоятельствах;</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склонность человека давать другим больше, чем требовать); патриотизм и гражданская позиция (проявление гражданско-патриотических чувств); культура целеполагания (умение ставить цели и их достигать, не ущемляя прав и свобод окружающих людей); умение "презентовать" себя и свои проекты).</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Формы подведения итогов реализации программы: реализация творческого проекта, социальные акции, зачет, выставка, презентации с использованием </w:t>
      </w:r>
      <w:proofErr w:type="spellStart"/>
      <w:r w:rsidRPr="00A4331C">
        <w:rPr>
          <w:rFonts w:ascii="Times New Roman" w:hAnsi="Times New Roman" w:cs="Times New Roman"/>
          <w:sz w:val="24"/>
          <w:szCs w:val="24"/>
        </w:rPr>
        <w:t>интернет-ресурсов</w:t>
      </w:r>
      <w:proofErr w:type="spell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Индивидуальная траектория достижений каждого обучающегося помогает развитию инклюзивного образования в системе дополнительного образования, так как динамика предметных и </w:t>
      </w:r>
      <w:proofErr w:type="spellStart"/>
      <w:r w:rsidRPr="00A4331C">
        <w:rPr>
          <w:rFonts w:ascii="Times New Roman" w:hAnsi="Times New Roman" w:cs="Times New Roman"/>
          <w:sz w:val="24"/>
          <w:szCs w:val="24"/>
        </w:rPr>
        <w:t>метапредметных</w:t>
      </w:r>
      <w:proofErr w:type="spellEnd"/>
      <w:r w:rsidRPr="00A4331C">
        <w:rPr>
          <w:rFonts w:ascii="Times New Roman" w:hAnsi="Times New Roman" w:cs="Times New Roman"/>
          <w:sz w:val="24"/>
          <w:szCs w:val="24"/>
        </w:rPr>
        <w:t xml:space="preserve"> достижений позволяет отслеживать формирование социальных и жизненных компетенций относительно самого себя, а не сравнивать результаты относительно возрастной нормы здоровых сверстников. Каждое образовательное учреждение вправе самостоятельно определить ту систему достижений обучающихся по программам дополнительного образования, которая будет удовлетворять запросам семьи и общества.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III. Требования к структуре адаптированной</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дополнительной общеобразовательной программы</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Структура дополнительной общеобразовательной программы включает: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комплекс основных характеристик программы и 2) комплекс организационно-педагогических условий, включая формы аттестации.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оформлении текста адаптированной дополнительной общеобразовательной программы, соответствующей новому законодательству, необходимо описать следующие структурные элементы: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Титульный лист программы (лат. </w:t>
      </w:r>
      <w:proofErr w:type="spellStart"/>
      <w:r w:rsidRPr="00A4331C">
        <w:rPr>
          <w:rFonts w:ascii="Times New Roman" w:hAnsi="Times New Roman" w:cs="Times New Roman"/>
          <w:sz w:val="24"/>
          <w:szCs w:val="24"/>
        </w:rPr>
        <w:t>titulus</w:t>
      </w:r>
      <w:proofErr w:type="spellEnd"/>
      <w:r w:rsidRPr="00A4331C">
        <w:rPr>
          <w:rFonts w:ascii="Times New Roman" w:hAnsi="Times New Roman" w:cs="Times New Roman"/>
          <w:sz w:val="24"/>
          <w:szCs w:val="24"/>
        </w:rPr>
        <w:t xml:space="preserve"> - надпись, заглавие) - первая страница, предваряющая текст программы и служащая источником библиографической информации, необходимой для идентификации документа (наименование образовательной организации, гриф утверждения программы (с указанием ФИО руководителя, даты и номера приказа), название программы, адресат программы, срок ее реализации, ФИО, должность разработчик</w:t>
      </w:r>
      <w:proofErr w:type="gramStart"/>
      <w:r w:rsidRPr="00A4331C">
        <w:rPr>
          <w:rFonts w:ascii="Times New Roman" w:hAnsi="Times New Roman" w:cs="Times New Roman"/>
          <w:sz w:val="24"/>
          <w:szCs w:val="24"/>
        </w:rPr>
        <w:t>а(</w:t>
      </w:r>
      <w:proofErr w:type="spellStart"/>
      <w:proofErr w:type="gramEnd"/>
      <w:r w:rsidRPr="00A4331C">
        <w:rPr>
          <w:rFonts w:ascii="Times New Roman" w:hAnsi="Times New Roman" w:cs="Times New Roman"/>
          <w:sz w:val="24"/>
          <w:szCs w:val="24"/>
        </w:rPr>
        <w:t>ов</w:t>
      </w:r>
      <w:proofErr w:type="spellEnd"/>
      <w:r w:rsidRPr="00A4331C">
        <w:rPr>
          <w:rFonts w:ascii="Times New Roman" w:hAnsi="Times New Roman" w:cs="Times New Roman"/>
          <w:sz w:val="24"/>
          <w:szCs w:val="24"/>
        </w:rPr>
        <w:t>) программы, город и год ее разработки).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Комплекс основных характеристик дополнительной общеобразовательной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1.1. Пояснительная записка (общая характеристика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направленность (профиль) программы - техническая, естественно-научная, физкультурно-спортивная, художественная, туристско-краеведческая, социально-педагогическая (</w:t>
      </w:r>
      <w:hyperlink r:id="rId38" w:history="1">
        <w:r w:rsidRPr="00A4331C">
          <w:rPr>
            <w:rFonts w:ascii="Times New Roman" w:hAnsi="Times New Roman" w:cs="Times New Roman"/>
            <w:color w:val="0000FF"/>
            <w:sz w:val="24"/>
            <w:szCs w:val="24"/>
          </w:rPr>
          <w:t>п. 9</w:t>
        </w:r>
      </w:hyperlink>
      <w:r w:rsidRPr="00A4331C">
        <w:rPr>
          <w:rFonts w:ascii="Times New Roman" w:hAnsi="Times New Roman" w:cs="Times New Roman"/>
          <w:sz w:val="24"/>
          <w:szCs w:val="24"/>
        </w:rPr>
        <w:t xml:space="preserve"> Порядка </w:t>
      </w:r>
      <w:proofErr w:type="gramStart"/>
      <w:r w:rsidRPr="00A4331C">
        <w:rPr>
          <w:rFonts w:ascii="Times New Roman" w:hAnsi="Times New Roman" w:cs="Times New Roman"/>
          <w:sz w:val="24"/>
          <w:szCs w:val="24"/>
        </w:rPr>
        <w:t>ДОП</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актуальность программы - своевременность, современность предлагаемой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отличительные особенности программы - характерные свойства, отличающие программу от других, остальных; отличительные черты, основные идеи, которые придают программе своеобразие;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адресат программы - примерный портрет учащегося, для которого будет актуальным </w:t>
      </w:r>
      <w:proofErr w:type="gramStart"/>
      <w:r w:rsidRPr="00A4331C">
        <w:rPr>
          <w:rFonts w:ascii="Times New Roman" w:hAnsi="Times New Roman" w:cs="Times New Roman"/>
          <w:sz w:val="24"/>
          <w:szCs w:val="24"/>
        </w:rPr>
        <w:t>обучение по</w:t>
      </w:r>
      <w:proofErr w:type="gramEnd"/>
      <w:r w:rsidRPr="00A4331C">
        <w:rPr>
          <w:rFonts w:ascii="Times New Roman" w:hAnsi="Times New Roman" w:cs="Times New Roman"/>
          <w:sz w:val="24"/>
          <w:szCs w:val="24"/>
        </w:rPr>
        <w:t xml:space="preserve"> данной программе;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объем программы - общее количество учебных часов, запланированных на весь период обучения, необходимых для освоения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формы обучения (очная, очно-заочная, заочная);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методы обучения, в основе которых лежит способ организации занятия (табл. 1):</w:t>
      </w:r>
    </w:p>
    <w:p w:rsidR="00145D71" w:rsidRPr="00A4331C" w:rsidRDefault="00145D71">
      <w:pPr>
        <w:rPr>
          <w:rFonts w:ascii="Times New Roman" w:hAnsi="Times New Roman" w:cs="Times New Roman"/>
          <w:sz w:val="24"/>
          <w:szCs w:val="24"/>
        </w:rPr>
        <w:sectPr w:rsidR="00145D71" w:rsidRPr="00A4331C" w:rsidSect="00A4331C">
          <w:pgSz w:w="11906" w:h="16838"/>
          <w:pgMar w:top="1134" w:right="850" w:bottom="1134" w:left="1701" w:header="708" w:footer="708" w:gutter="0"/>
          <w:cols w:space="708"/>
          <w:docGrid w:linePitch="36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Таблица 1</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508"/>
        <w:gridCol w:w="2551"/>
      </w:tblGrid>
      <w:tr w:rsidR="00145D71" w:rsidRPr="00A4331C">
        <w:tc>
          <w:tcPr>
            <w:tcW w:w="3572" w:type="dxa"/>
            <w:vAlign w:val="bottom"/>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Словесные</w:t>
            </w:r>
          </w:p>
        </w:tc>
        <w:tc>
          <w:tcPr>
            <w:tcW w:w="3508" w:type="dxa"/>
            <w:vAlign w:val="bottom"/>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Наглядные</w:t>
            </w:r>
          </w:p>
        </w:tc>
        <w:tc>
          <w:tcPr>
            <w:tcW w:w="2551" w:type="dxa"/>
            <w:vAlign w:val="bottom"/>
          </w:tcPr>
          <w:p w:rsidR="00145D71" w:rsidRPr="00A4331C" w:rsidRDefault="00145D71">
            <w:pPr>
              <w:pStyle w:val="ConsPlusNormal"/>
              <w:ind w:left="220"/>
              <w:rPr>
                <w:rFonts w:ascii="Times New Roman" w:hAnsi="Times New Roman" w:cs="Times New Roman"/>
                <w:sz w:val="24"/>
                <w:szCs w:val="24"/>
              </w:rPr>
            </w:pPr>
            <w:r w:rsidRPr="00A4331C">
              <w:rPr>
                <w:rFonts w:ascii="Times New Roman" w:hAnsi="Times New Roman" w:cs="Times New Roman"/>
                <w:sz w:val="24"/>
                <w:szCs w:val="24"/>
              </w:rPr>
              <w:t>Практические</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устное изложение</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показ видеоматериалов, иллюстраций</w:t>
            </w:r>
          </w:p>
        </w:tc>
        <w:tc>
          <w:tcPr>
            <w:tcW w:w="2551"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тренинг</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беседа, объяснение</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показ педагогом приемов исполнения</w:t>
            </w:r>
          </w:p>
        </w:tc>
        <w:tc>
          <w:tcPr>
            <w:tcW w:w="2551"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вокальные упражнения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анализ текста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наблюдение</w:t>
            </w:r>
          </w:p>
        </w:tc>
        <w:tc>
          <w:tcPr>
            <w:tcW w:w="2551"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тренировочные упражнения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анализ структуры музыкального произведения и др.</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работа по образцу и др.</w:t>
            </w:r>
          </w:p>
        </w:tc>
        <w:tc>
          <w:tcPr>
            <w:tcW w:w="2551"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лабораторные работы и др.</w:t>
            </w:r>
          </w:p>
        </w:tc>
      </w:tr>
    </w:tbl>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тип занятия: комбинированный, теоретический, практический, диагностический, лабораторный, контрольный, репетиционный, тренировочный и др.;</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формы проведения занятий (табл. 2):</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Таблица 2</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508"/>
        <w:gridCol w:w="2550"/>
      </w:tblGrid>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акция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круглый стол</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сбор</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аукцион</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круиз</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семинар</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бенефис</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лабораторное занятие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сказка</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беседа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эвристическая лекция</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смотрины</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вернисаж</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мастер-класс</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соревнование</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lastRenderedPageBreak/>
              <w:t>викторина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мозговой штурм</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спектакль</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встреча с интересными людьми</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наблюдение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студия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выставка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олимпиада</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творческая встреча</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галерея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открытое занятие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творческая мастерская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гостиная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посиделки</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творческий отчет</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диспут, дискуссия, обсуждение</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поход</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тренинг</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занятие-игра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праздник</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турнир</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защита проектов</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практическое занятие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фабрика</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игра деловая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представление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фестиваль</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игра-путешествие</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презентация</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чемпионат</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игра сюжетно-ролевая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производственная бригада</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шоу</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игровая программа</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профильный лагерь</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экзамен</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класс-концерт</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поход</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экскурсия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КВН</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размышление</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экспедиция</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конкурс</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рейд</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эксперимент</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консультация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репетиция</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эстафета</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конференция</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ринг</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ярмарка</w:t>
            </w:r>
          </w:p>
        </w:tc>
      </w:tr>
      <w:tr w:rsidR="00145D71" w:rsidRPr="00A4331C">
        <w:tc>
          <w:tcPr>
            <w:tcW w:w="357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концерт</w:t>
            </w:r>
          </w:p>
        </w:tc>
        <w:tc>
          <w:tcPr>
            <w:tcW w:w="3508"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салон</w:t>
            </w:r>
          </w:p>
        </w:tc>
        <w:tc>
          <w:tcPr>
            <w:tcW w:w="2550"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и другие</w:t>
            </w:r>
          </w:p>
        </w:tc>
      </w:tr>
    </w:tbl>
    <w:p w:rsidR="00145D71" w:rsidRPr="00A4331C" w:rsidRDefault="00145D71">
      <w:pPr>
        <w:rPr>
          <w:rFonts w:ascii="Times New Roman" w:hAnsi="Times New Roman" w:cs="Times New Roman"/>
          <w:sz w:val="24"/>
          <w:szCs w:val="24"/>
        </w:rPr>
        <w:sectPr w:rsidR="00145D71" w:rsidRPr="00A4331C">
          <w:pgSz w:w="16838" w:h="11905" w:orient="landscape"/>
          <w:pgMar w:top="1701" w:right="1134" w:bottom="850" w:left="1134" w:header="0" w:footer="0" w:gutter="0"/>
          <w:cols w:space="72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срок освоения программы определяется содержанием программы - количество недель, месяцев, лет, необходимых для ее освоения;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режим занятий - периодичность и продолжительность занятий.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1.2. Цель и задачи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цель - это стратегия, фиксирующая желаемый конечный результат; цель должна быть ясна, конкретна, перспективна, реальна, значима;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задачи - это те конкретные результаты реализации программы, суммарным выражением которых и является поставленная цель.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1.3. Содержание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учебный план - содержит название разделов и тем программы, количество теоретических и практических часов;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содержание учебно-тематического плана - это реферативное описание разделов и тем программы в соответствии с последовательностью, заданной учебным планом, включая описание теоретической и практической частей, форм контроля, соответствующих каждой теме;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учебно-тематический план оформляется в виде таблицы, которая включает: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перечень разделов, тем;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количество часов по каждой теме с разбивкой их на теоретические и практические виды занятий.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нижней части таблицы суммируется количество часов в столбцах "Всего", "Теория", "Практика". Итоговое количество часов в год зависит от количества занятий в неделю и их продолжительности </w:t>
      </w:r>
      <w:hyperlink w:anchor="P232" w:history="1">
        <w:r w:rsidRPr="00A4331C">
          <w:rPr>
            <w:rFonts w:ascii="Times New Roman" w:hAnsi="Times New Roman" w:cs="Times New Roman"/>
            <w:color w:val="0000FF"/>
            <w:sz w:val="24"/>
            <w:szCs w:val="24"/>
          </w:rPr>
          <w:t>(табл. 3)</w:t>
        </w:r>
      </w:hyperlink>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Формула расчета годового количества часов: количество часов в неделю умножается на продолжительность учебного года, которая составляет 36 недель.</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bookmarkStart w:id="2" w:name="P232"/>
      <w:bookmarkEnd w:id="2"/>
      <w:r w:rsidRPr="00A4331C">
        <w:rPr>
          <w:rFonts w:ascii="Times New Roman" w:hAnsi="Times New Roman" w:cs="Times New Roman"/>
          <w:sz w:val="24"/>
          <w:szCs w:val="24"/>
        </w:rPr>
        <w:t>Таблица 3</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56"/>
        <w:gridCol w:w="1910"/>
        <w:gridCol w:w="1915"/>
        <w:gridCol w:w="1925"/>
      </w:tblGrid>
      <w:tr w:rsidR="00145D71" w:rsidRPr="00A4331C">
        <w:tc>
          <w:tcPr>
            <w:tcW w:w="624" w:type="dxa"/>
            <w:vMerge w:val="restart"/>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N</w:t>
            </w:r>
          </w:p>
        </w:tc>
        <w:tc>
          <w:tcPr>
            <w:tcW w:w="2856" w:type="dxa"/>
            <w:vMerge w:val="restart"/>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Название разделов, тем</w:t>
            </w:r>
          </w:p>
        </w:tc>
        <w:tc>
          <w:tcPr>
            <w:tcW w:w="5750" w:type="dxa"/>
            <w:gridSpan w:val="3"/>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Количество часов</w:t>
            </w:r>
          </w:p>
        </w:tc>
      </w:tr>
      <w:tr w:rsidR="00145D71" w:rsidRPr="00A4331C">
        <w:tc>
          <w:tcPr>
            <w:tcW w:w="624" w:type="dxa"/>
            <w:vMerge/>
          </w:tcPr>
          <w:p w:rsidR="00145D71" w:rsidRPr="00A4331C" w:rsidRDefault="00145D71">
            <w:pPr>
              <w:rPr>
                <w:rFonts w:ascii="Times New Roman" w:hAnsi="Times New Roman" w:cs="Times New Roman"/>
                <w:sz w:val="24"/>
                <w:szCs w:val="24"/>
              </w:rPr>
            </w:pPr>
          </w:p>
        </w:tc>
        <w:tc>
          <w:tcPr>
            <w:tcW w:w="2856" w:type="dxa"/>
            <w:vMerge/>
          </w:tcPr>
          <w:p w:rsidR="00145D71" w:rsidRPr="00A4331C" w:rsidRDefault="00145D71">
            <w:pPr>
              <w:rPr>
                <w:rFonts w:ascii="Times New Roman" w:hAnsi="Times New Roman" w:cs="Times New Roman"/>
                <w:sz w:val="24"/>
                <w:szCs w:val="24"/>
              </w:rPr>
            </w:pPr>
          </w:p>
        </w:tc>
        <w:tc>
          <w:tcPr>
            <w:tcW w:w="1910"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Всего</w:t>
            </w:r>
          </w:p>
        </w:tc>
        <w:tc>
          <w:tcPr>
            <w:tcW w:w="1915"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Теория</w:t>
            </w:r>
          </w:p>
        </w:tc>
        <w:tc>
          <w:tcPr>
            <w:tcW w:w="1925"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Практика</w:t>
            </w:r>
          </w:p>
        </w:tc>
      </w:tr>
      <w:tr w:rsidR="00145D71" w:rsidRPr="00A4331C">
        <w:tc>
          <w:tcPr>
            <w:tcW w:w="624" w:type="dxa"/>
          </w:tcPr>
          <w:p w:rsidR="00145D71" w:rsidRPr="00A4331C" w:rsidRDefault="00145D71">
            <w:pPr>
              <w:pStyle w:val="ConsPlusNormal"/>
              <w:rPr>
                <w:rFonts w:ascii="Times New Roman" w:hAnsi="Times New Roman" w:cs="Times New Roman"/>
                <w:sz w:val="24"/>
                <w:szCs w:val="24"/>
              </w:rPr>
            </w:pPr>
          </w:p>
        </w:tc>
        <w:tc>
          <w:tcPr>
            <w:tcW w:w="2856" w:type="dxa"/>
          </w:tcPr>
          <w:p w:rsidR="00145D71" w:rsidRPr="00A4331C" w:rsidRDefault="00145D71">
            <w:pPr>
              <w:pStyle w:val="ConsPlusNormal"/>
              <w:rPr>
                <w:rFonts w:ascii="Times New Roman" w:hAnsi="Times New Roman" w:cs="Times New Roman"/>
                <w:sz w:val="24"/>
                <w:szCs w:val="24"/>
              </w:rPr>
            </w:pPr>
          </w:p>
        </w:tc>
        <w:tc>
          <w:tcPr>
            <w:tcW w:w="1910" w:type="dxa"/>
          </w:tcPr>
          <w:p w:rsidR="00145D71" w:rsidRPr="00A4331C" w:rsidRDefault="00145D71">
            <w:pPr>
              <w:pStyle w:val="ConsPlusNormal"/>
              <w:rPr>
                <w:rFonts w:ascii="Times New Roman" w:hAnsi="Times New Roman" w:cs="Times New Roman"/>
                <w:sz w:val="24"/>
                <w:szCs w:val="24"/>
              </w:rPr>
            </w:pPr>
          </w:p>
        </w:tc>
        <w:tc>
          <w:tcPr>
            <w:tcW w:w="1915" w:type="dxa"/>
          </w:tcPr>
          <w:p w:rsidR="00145D71" w:rsidRPr="00A4331C" w:rsidRDefault="00145D71">
            <w:pPr>
              <w:pStyle w:val="ConsPlusNormal"/>
              <w:rPr>
                <w:rFonts w:ascii="Times New Roman" w:hAnsi="Times New Roman" w:cs="Times New Roman"/>
                <w:sz w:val="24"/>
                <w:szCs w:val="24"/>
              </w:rPr>
            </w:pPr>
          </w:p>
        </w:tc>
        <w:tc>
          <w:tcPr>
            <w:tcW w:w="1925" w:type="dxa"/>
          </w:tcPr>
          <w:p w:rsidR="00145D71" w:rsidRPr="00A4331C" w:rsidRDefault="00145D71">
            <w:pPr>
              <w:pStyle w:val="ConsPlusNormal"/>
              <w:rPr>
                <w:rFonts w:ascii="Times New Roman" w:hAnsi="Times New Roman" w:cs="Times New Roman"/>
                <w:sz w:val="24"/>
                <w:szCs w:val="24"/>
              </w:rPr>
            </w:pPr>
          </w:p>
        </w:tc>
      </w:tr>
      <w:tr w:rsidR="00145D71" w:rsidRPr="00A4331C">
        <w:tc>
          <w:tcPr>
            <w:tcW w:w="624" w:type="dxa"/>
          </w:tcPr>
          <w:p w:rsidR="00145D71" w:rsidRPr="00A4331C" w:rsidRDefault="00145D71">
            <w:pPr>
              <w:pStyle w:val="ConsPlusNormal"/>
              <w:rPr>
                <w:rFonts w:ascii="Times New Roman" w:hAnsi="Times New Roman" w:cs="Times New Roman"/>
                <w:sz w:val="24"/>
                <w:szCs w:val="24"/>
              </w:rPr>
            </w:pPr>
          </w:p>
        </w:tc>
        <w:tc>
          <w:tcPr>
            <w:tcW w:w="2856"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Итого:</w:t>
            </w:r>
          </w:p>
        </w:tc>
        <w:tc>
          <w:tcPr>
            <w:tcW w:w="1910" w:type="dxa"/>
          </w:tcPr>
          <w:p w:rsidR="00145D71" w:rsidRPr="00A4331C" w:rsidRDefault="00145D71">
            <w:pPr>
              <w:pStyle w:val="ConsPlusNormal"/>
              <w:rPr>
                <w:rFonts w:ascii="Times New Roman" w:hAnsi="Times New Roman" w:cs="Times New Roman"/>
                <w:sz w:val="24"/>
                <w:szCs w:val="24"/>
              </w:rPr>
            </w:pPr>
          </w:p>
        </w:tc>
        <w:tc>
          <w:tcPr>
            <w:tcW w:w="1915" w:type="dxa"/>
          </w:tcPr>
          <w:p w:rsidR="00145D71" w:rsidRPr="00A4331C" w:rsidRDefault="00145D71">
            <w:pPr>
              <w:pStyle w:val="ConsPlusNormal"/>
              <w:rPr>
                <w:rFonts w:ascii="Times New Roman" w:hAnsi="Times New Roman" w:cs="Times New Roman"/>
                <w:sz w:val="24"/>
                <w:szCs w:val="24"/>
              </w:rPr>
            </w:pPr>
          </w:p>
        </w:tc>
        <w:tc>
          <w:tcPr>
            <w:tcW w:w="1925" w:type="dxa"/>
          </w:tcPr>
          <w:p w:rsidR="00145D71" w:rsidRPr="00A4331C" w:rsidRDefault="00145D71">
            <w:pPr>
              <w:pStyle w:val="ConsPlusNormal"/>
              <w:rPr>
                <w:rFonts w:ascii="Times New Roman" w:hAnsi="Times New Roman" w:cs="Times New Roman"/>
                <w:sz w:val="24"/>
                <w:szCs w:val="24"/>
              </w:rPr>
            </w:pPr>
          </w:p>
        </w:tc>
      </w:tr>
    </w:tbl>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В дополнительном образовании практическая деятельность детей на занятиях должна преобладать над теорией (в примерном соотношении 60% на 30%).</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При реализации программ дополнительного </w:t>
      </w:r>
      <w:proofErr w:type="gramStart"/>
      <w:r w:rsidRPr="00A4331C">
        <w:rPr>
          <w:rFonts w:ascii="Times New Roman" w:hAnsi="Times New Roman" w:cs="Times New Roman"/>
          <w:sz w:val="24"/>
          <w:szCs w:val="24"/>
        </w:rPr>
        <w:t>образования</w:t>
      </w:r>
      <w:proofErr w:type="gramEnd"/>
      <w:r w:rsidRPr="00A4331C">
        <w:rPr>
          <w:rFonts w:ascii="Times New Roman" w:hAnsi="Times New Roman" w:cs="Times New Roman"/>
          <w:sz w:val="24"/>
          <w:szCs w:val="24"/>
        </w:rPr>
        <w:t xml:space="preserve"> через проектную деятельность обучающихся можно формулировать ее этапы (самоопределение, целеполагание и т.п.) и задачи каждого этапа.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Также в учебно-тематическом плане необходимо закладывать часы: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 комплектование группы первого года 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 вводное занятие (введение в программу);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концертную, выставочную или соревновательную деятельность;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мероприятия воспитывающего и познавательного характера;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итоговое занятие, отчетное мероприятие.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Расчет количества часов в учебно-тематическом плане ведется на одну учебную группу (или на одного обучающегося, если это группа индивидуального 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1.4. Планируемые результаты - совокупность знаний, умений, навыков, личностных качеств, компетенций, личностных, </w:t>
      </w:r>
      <w:proofErr w:type="spellStart"/>
      <w:r w:rsidRPr="00A4331C">
        <w:rPr>
          <w:rFonts w:ascii="Times New Roman" w:hAnsi="Times New Roman" w:cs="Times New Roman"/>
          <w:sz w:val="24"/>
          <w:szCs w:val="24"/>
        </w:rPr>
        <w:t>метапредметных</w:t>
      </w:r>
      <w:proofErr w:type="spellEnd"/>
      <w:r w:rsidRPr="00A4331C">
        <w:rPr>
          <w:rFonts w:ascii="Times New Roman" w:hAnsi="Times New Roman" w:cs="Times New Roman"/>
          <w:sz w:val="24"/>
          <w:szCs w:val="24"/>
        </w:rPr>
        <w:t xml:space="preserve"> и предметных результатов, приобретаемых учащимися при освоении программы по ее завершении, формулируются с учетом цели и содержания программы (табл. 4).</w:t>
      </w:r>
    </w:p>
    <w:p w:rsidR="00145D71" w:rsidRPr="00A4331C" w:rsidRDefault="00145D71">
      <w:pPr>
        <w:rPr>
          <w:rFonts w:ascii="Times New Roman" w:hAnsi="Times New Roman" w:cs="Times New Roman"/>
          <w:sz w:val="24"/>
          <w:szCs w:val="24"/>
        </w:rPr>
        <w:sectPr w:rsidR="00145D71" w:rsidRPr="00A4331C">
          <w:pgSz w:w="11905" w:h="16838"/>
          <w:pgMar w:top="1134" w:right="850" w:bottom="1134" w:left="1701" w:header="0" w:footer="0" w:gutter="0"/>
          <w:cols w:space="72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Таблица 4</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5386"/>
      </w:tblGrid>
      <w:tr w:rsidR="00145D71" w:rsidRPr="00A4331C">
        <w:tc>
          <w:tcPr>
            <w:tcW w:w="4082" w:type="dxa"/>
            <w:vAlign w:val="bottom"/>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xml:space="preserve">В результате </w:t>
            </w:r>
            <w:proofErr w:type="gramStart"/>
            <w:r w:rsidRPr="00A4331C">
              <w:rPr>
                <w:rFonts w:ascii="Times New Roman" w:hAnsi="Times New Roman" w:cs="Times New Roman"/>
                <w:sz w:val="24"/>
                <w:szCs w:val="24"/>
              </w:rPr>
              <w:t>обучения по программе</w:t>
            </w:r>
            <w:proofErr w:type="gramEnd"/>
            <w:r w:rsidRPr="00A4331C">
              <w:rPr>
                <w:rFonts w:ascii="Times New Roman" w:hAnsi="Times New Roman" w:cs="Times New Roman"/>
                <w:sz w:val="24"/>
                <w:szCs w:val="24"/>
              </w:rPr>
              <w:t xml:space="preserve"> ребенок:</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xml:space="preserve">В результате </w:t>
            </w:r>
            <w:proofErr w:type="gramStart"/>
            <w:r w:rsidRPr="00A4331C">
              <w:rPr>
                <w:rFonts w:ascii="Times New Roman" w:hAnsi="Times New Roman" w:cs="Times New Roman"/>
                <w:sz w:val="24"/>
                <w:szCs w:val="24"/>
              </w:rPr>
              <w:t>обучения по программе</w:t>
            </w:r>
            <w:proofErr w:type="gramEnd"/>
            <w:r w:rsidRPr="00A4331C">
              <w:rPr>
                <w:rFonts w:ascii="Times New Roman" w:hAnsi="Times New Roman" w:cs="Times New Roman"/>
                <w:sz w:val="24"/>
                <w:szCs w:val="24"/>
              </w:rPr>
              <w:t xml:space="preserve"> у ребенка:</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знать...</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уметь...</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иметь представление...</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стремиться...</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обучен...</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овладеет понятиями...</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получит навыки...</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расширит представления...</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научится делать...</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сформирована устойчивая потребность...</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будут воспитаны морально-волевые и нравственные качества;</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развита устойчивая потребность к самообразованию;</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сформирована активная жизненная позиция...</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будут развиты творческие способности...</w:t>
            </w:r>
          </w:p>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 будет воспитано уважение к нормам коллективной жизни</w:t>
            </w:r>
          </w:p>
        </w:tc>
      </w:tr>
    </w:tbl>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2. Комплекс организационно-педагогических условий: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2.1. </w:t>
      </w:r>
      <w:proofErr w:type="gramStart"/>
      <w:r w:rsidRPr="00A4331C">
        <w:rPr>
          <w:rFonts w:ascii="Times New Roman" w:hAnsi="Times New Roman" w:cs="Times New Roman"/>
          <w:sz w:val="24"/>
          <w:szCs w:val="24"/>
        </w:rPr>
        <w:t>Календарный учебный график - это составная часть образовательной программы, являющейся комплексом основных характеристик образования, определяет количество учебных недель и количество учебных дней, даты начала и окончания учебных периодов/этапов; календарный учебный график является обязательным приложением к дополнительной общеобразовательной программе и составляется для каждой группы (</w:t>
      </w:r>
      <w:hyperlink r:id="rId39" w:history="1">
        <w:r w:rsidRPr="00A4331C">
          <w:rPr>
            <w:rFonts w:ascii="Times New Roman" w:hAnsi="Times New Roman" w:cs="Times New Roman"/>
            <w:color w:val="0000FF"/>
            <w:sz w:val="24"/>
            <w:szCs w:val="24"/>
          </w:rPr>
          <w:t>п. 9 ст. 2</w:t>
        </w:r>
      </w:hyperlink>
      <w:r w:rsidRPr="00A4331C">
        <w:rPr>
          <w:rFonts w:ascii="Times New Roman" w:hAnsi="Times New Roman" w:cs="Times New Roman"/>
          <w:sz w:val="24"/>
          <w:szCs w:val="24"/>
        </w:rPr>
        <w:t xml:space="preserve">, </w:t>
      </w:r>
      <w:hyperlink r:id="rId40" w:history="1">
        <w:r w:rsidRPr="00A4331C">
          <w:rPr>
            <w:rFonts w:ascii="Times New Roman" w:hAnsi="Times New Roman" w:cs="Times New Roman"/>
            <w:color w:val="0000FF"/>
            <w:sz w:val="24"/>
            <w:szCs w:val="24"/>
          </w:rPr>
          <w:t>п. 5 ст. 47</w:t>
        </w:r>
      </w:hyperlink>
      <w:r w:rsidRPr="00A4331C">
        <w:rPr>
          <w:rFonts w:ascii="Times New Roman" w:hAnsi="Times New Roman" w:cs="Times New Roman"/>
          <w:sz w:val="24"/>
          <w:szCs w:val="24"/>
        </w:rPr>
        <w:t xml:space="preserve"> ФЗ N 273).</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2.2. Условия реализации программы - реальная и доступная совокупность условий реализации программы - помещения, площадки, оборудование, приборы, информационные ресурсы.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2.3. Формы аттестации в дополнительном образовании - творческая работа, проект, выставка, конкурс, фестиваль художественно-прикладного творчества, отчетные выставки, отчетные концерты, открытые уроки, вернисажи и т.д.: разрабатываются индивидуально для определения результативности усвоения образовательной программы, отражают цели и задачи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данном подразделе следует указать методы отслеживания (диагностики) успешности овладения </w:t>
      </w:r>
      <w:proofErr w:type="gramStart"/>
      <w:r w:rsidRPr="00A4331C">
        <w:rPr>
          <w:rFonts w:ascii="Times New Roman" w:hAnsi="Times New Roman" w:cs="Times New Roman"/>
          <w:sz w:val="24"/>
          <w:szCs w:val="24"/>
        </w:rPr>
        <w:t>обучающимися</w:t>
      </w:r>
      <w:proofErr w:type="gramEnd"/>
      <w:r w:rsidRPr="00A4331C">
        <w:rPr>
          <w:rFonts w:ascii="Times New Roman" w:hAnsi="Times New Roman" w:cs="Times New Roman"/>
          <w:sz w:val="24"/>
          <w:szCs w:val="24"/>
        </w:rPr>
        <w:t xml:space="preserve"> содержанием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Возможно использование следующих методов отслеживания результативности: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педагогическое наблюдение;</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педагогический анализ результатов анкетирования, тестирования, опросов, выполнения учащимися творческих заданий, участия воспитанников в мероприятиях (концертах, викторинах, соревнованиях, спектаклях), защиты проектов, решения задач поискового характера, активности обучающихся на занятиях и т.п.;</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мониторинг: для отслеживания результативности можно использовать дневники достижений воспитанников, карты оценки результатов освоения программы, дневники педагогических наблюдений, портфолио учащихся и т.д. -</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документальные формы, в которых могут быть отражены достижения каждого обучающегося (табл. 5):</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Таблица 5</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5386"/>
      </w:tblGrid>
      <w:tr w:rsidR="00145D71" w:rsidRPr="00A4331C">
        <w:tc>
          <w:tcPr>
            <w:tcW w:w="4082"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Педагогический мониторинг</w:t>
            </w:r>
          </w:p>
        </w:tc>
        <w:tc>
          <w:tcPr>
            <w:tcW w:w="5386"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Мониторинг образовательной деятельности детей</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диагностика личностного роста и продвижения</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самооценка воспитанника</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анкетирование</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ведение творческого дневника обучающегося</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педагогические отзывы</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оформление листов индивидуального образовательного маршрута</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ведение журнала учета или педагогического дневника</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ведение летописи</w:t>
            </w:r>
          </w:p>
        </w:tc>
      </w:tr>
      <w:tr w:rsidR="00145D71" w:rsidRPr="00A4331C">
        <w:tc>
          <w:tcPr>
            <w:tcW w:w="4082"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введение оценочной системы</w:t>
            </w:r>
          </w:p>
        </w:tc>
        <w:tc>
          <w:tcPr>
            <w:tcW w:w="5386" w:type="dxa"/>
          </w:tcPr>
          <w:p w:rsidR="00145D71" w:rsidRPr="00A4331C" w:rsidRDefault="00145D71">
            <w:pPr>
              <w:pStyle w:val="ConsPlusNormal"/>
              <w:rPr>
                <w:rFonts w:ascii="Times New Roman" w:hAnsi="Times New Roman" w:cs="Times New Roman"/>
                <w:sz w:val="24"/>
                <w:szCs w:val="24"/>
              </w:rPr>
            </w:pPr>
            <w:r w:rsidRPr="00A4331C">
              <w:rPr>
                <w:rFonts w:ascii="Times New Roman" w:hAnsi="Times New Roman" w:cs="Times New Roman"/>
                <w:sz w:val="24"/>
                <w:szCs w:val="24"/>
              </w:rPr>
              <w:t>оформление фотоотчетов</w:t>
            </w:r>
          </w:p>
        </w:tc>
      </w:tr>
    </w:tbl>
    <w:p w:rsidR="00145D71" w:rsidRPr="00A4331C" w:rsidRDefault="00145D71">
      <w:pPr>
        <w:rPr>
          <w:rFonts w:ascii="Times New Roman" w:hAnsi="Times New Roman" w:cs="Times New Roman"/>
          <w:sz w:val="24"/>
          <w:szCs w:val="24"/>
        </w:rPr>
        <w:sectPr w:rsidR="00145D71" w:rsidRPr="00A4331C">
          <w:pgSz w:w="16838" w:h="11905" w:orient="landscape"/>
          <w:pgMar w:top="1701" w:right="1134" w:bottom="850" w:left="1134" w:header="0" w:footer="0" w:gutter="0"/>
          <w:cols w:space="72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2.4. Методические материалы - обеспечение программы методическими видами продукции - указание тематики и формы методических материалов по программе; описание используемых методик и технологий; современные педагогические и информационные технологии; групповые и индивидуальные методы обучения; индивидуальный учебный план, если это предусмотрено локальными документами организации (</w:t>
      </w:r>
      <w:hyperlink r:id="rId41" w:history="1">
        <w:r w:rsidRPr="00A4331C">
          <w:rPr>
            <w:rFonts w:ascii="Times New Roman" w:hAnsi="Times New Roman" w:cs="Times New Roman"/>
            <w:color w:val="0000FF"/>
            <w:sz w:val="24"/>
            <w:szCs w:val="24"/>
          </w:rPr>
          <w:t>п. 9 ст. 2</w:t>
        </w:r>
      </w:hyperlink>
      <w:r w:rsidRPr="00A4331C">
        <w:rPr>
          <w:rFonts w:ascii="Times New Roman" w:hAnsi="Times New Roman" w:cs="Times New Roman"/>
          <w:sz w:val="24"/>
          <w:szCs w:val="24"/>
        </w:rPr>
        <w:t xml:space="preserve">, </w:t>
      </w:r>
      <w:hyperlink r:id="rId42" w:history="1">
        <w:r w:rsidRPr="00A4331C">
          <w:rPr>
            <w:rFonts w:ascii="Times New Roman" w:hAnsi="Times New Roman" w:cs="Times New Roman"/>
            <w:color w:val="0000FF"/>
            <w:sz w:val="24"/>
            <w:szCs w:val="24"/>
          </w:rPr>
          <w:t>п. 5 ст. 47</w:t>
        </w:r>
      </w:hyperlink>
      <w:r w:rsidRPr="00A4331C">
        <w:rPr>
          <w:rFonts w:ascii="Times New Roman" w:hAnsi="Times New Roman" w:cs="Times New Roman"/>
          <w:sz w:val="24"/>
          <w:szCs w:val="24"/>
        </w:rPr>
        <w:t xml:space="preserve"> ФЗ N 273).</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 данном разделе указывается:</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обеспечение программы методическими видами продукции (разработки игр, бесед, походов, экскурсий, конкурсов, конференций и т.д.);</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рекомендации по проведению лабораторных и практических работ, по постановке экспериментов или опытов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дидактический и лекционный материалы, методики по исследовательской работе, тематика опытнической или исследовательской работы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Виды методической продукции: методическое руководство, методическое описание, методические рекомендации, методические указания, методическое пособие, методическая разработка, методическая инструкция.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Виды дидактических материалов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обеспечения наглядности и доступности изучаемого материала педагог может использовать наглядные пособия следующих видов: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естественный или натуральный (гербарии, образцы материалов, живые объекты, чучела, машины и их части и т.п.);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объемный</w:t>
      </w:r>
      <w:proofErr w:type="gramEnd"/>
      <w:r w:rsidRPr="00A4331C">
        <w:rPr>
          <w:rFonts w:ascii="Times New Roman" w:hAnsi="Times New Roman" w:cs="Times New Roman"/>
          <w:sz w:val="24"/>
          <w:szCs w:val="24"/>
        </w:rPr>
        <w:t xml:space="preserve"> (действующие модели машин, механизмов, аппаратов, сооружений; макеты и муляжи растений и их плодов, технических установок и сооружений, образцы изделий);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схематический или символический (оформленные стенды и планшеты, таблицы, схемы, рисунки, графики, плакаты, диаграммы, выкройки, чертежи, развертки, шаблоны и т.п.);</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картинный и картинно-динамический (картины, иллюстрации, диафильмы, слайды, диапозитивы, транспаранты, фотоматериалы и др.);</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звуковой (аудиозаписи, радиопередачи);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смешанный</w:t>
      </w:r>
      <w:proofErr w:type="gramEnd"/>
      <w:r w:rsidRPr="00A4331C">
        <w:rPr>
          <w:rFonts w:ascii="Times New Roman" w:hAnsi="Times New Roman" w:cs="Times New Roman"/>
          <w:sz w:val="24"/>
          <w:szCs w:val="24"/>
        </w:rPr>
        <w:t xml:space="preserve"> (телепередачи, видеозаписи, учебные кинофильмы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дидактические пособия (карточки, рабочие тетради, раздаточный материал, вопросы и задания для устного или письменного опроса, тесты, практические задания, упражнения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аннотация, бюллетень, информационно-методический сборник, статья, реферат, доклад, тезисы выступлений на конференции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раздел методического обеспечения (в соответствии с </w:t>
      </w:r>
      <w:hyperlink r:id="rId43" w:history="1">
        <w:r w:rsidRPr="00A4331C">
          <w:rPr>
            <w:rFonts w:ascii="Times New Roman" w:hAnsi="Times New Roman" w:cs="Times New Roman"/>
            <w:color w:val="0000FF"/>
            <w:sz w:val="24"/>
            <w:szCs w:val="24"/>
          </w:rPr>
          <w:t>Требованиями</w:t>
        </w:r>
      </w:hyperlink>
      <w:r w:rsidRPr="00A4331C">
        <w:rPr>
          <w:rFonts w:ascii="Times New Roman" w:hAnsi="Times New Roman" w:cs="Times New Roman"/>
          <w:sz w:val="24"/>
          <w:szCs w:val="24"/>
        </w:rPr>
        <w:t xml:space="preserve"> к содержанию и оформлению образовательных программ дополнительного образования детей, изложенными в письме Министерства образования РФ от 18.06.2003 N 28-02-484/16) </w:t>
      </w:r>
      <w:r w:rsidRPr="00A4331C">
        <w:rPr>
          <w:rFonts w:ascii="Times New Roman" w:hAnsi="Times New Roman" w:cs="Times New Roman"/>
          <w:sz w:val="24"/>
          <w:szCs w:val="24"/>
        </w:rPr>
        <w:lastRenderedPageBreak/>
        <w:t>можно включить описание приемов и методов организации учебно-воспитательного процесса, дидактических материалов, технического оснащения занятий.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Методическое обеспечение программы может быть представлено также в форме таблицы 6:</w:t>
      </w:r>
    </w:p>
    <w:p w:rsidR="00145D71" w:rsidRPr="00A4331C" w:rsidRDefault="00145D71">
      <w:pPr>
        <w:rPr>
          <w:rFonts w:ascii="Times New Roman" w:hAnsi="Times New Roman" w:cs="Times New Roman"/>
          <w:sz w:val="24"/>
          <w:szCs w:val="24"/>
        </w:rPr>
        <w:sectPr w:rsidR="00145D71" w:rsidRPr="00A4331C">
          <w:pgSz w:w="11905" w:h="16838"/>
          <w:pgMar w:top="1134" w:right="850" w:bottom="1134" w:left="1701" w:header="0" w:footer="0" w:gutter="0"/>
          <w:cols w:space="72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right"/>
        <w:rPr>
          <w:rFonts w:ascii="Times New Roman" w:hAnsi="Times New Roman" w:cs="Times New Roman"/>
          <w:sz w:val="24"/>
          <w:szCs w:val="24"/>
        </w:rPr>
      </w:pPr>
      <w:r w:rsidRPr="00A4331C">
        <w:rPr>
          <w:rFonts w:ascii="Times New Roman" w:hAnsi="Times New Roman" w:cs="Times New Roman"/>
          <w:sz w:val="24"/>
          <w:szCs w:val="24"/>
        </w:rPr>
        <w:t>Таблица 6</w:t>
      </w:r>
    </w:p>
    <w:p w:rsidR="00145D71" w:rsidRPr="00A4331C" w:rsidRDefault="00145D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416"/>
        <w:gridCol w:w="2544"/>
        <w:gridCol w:w="1304"/>
        <w:gridCol w:w="1555"/>
        <w:gridCol w:w="1587"/>
      </w:tblGrid>
      <w:tr w:rsidR="00145D71" w:rsidRPr="00A4331C">
        <w:tc>
          <w:tcPr>
            <w:tcW w:w="1134"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Раздел или тема программы</w:t>
            </w:r>
          </w:p>
        </w:tc>
        <w:tc>
          <w:tcPr>
            <w:tcW w:w="1416"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Формы занятий</w:t>
            </w:r>
          </w:p>
        </w:tc>
        <w:tc>
          <w:tcPr>
            <w:tcW w:w="2544"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Приемы и методы организации образовательной деятельности (в рамках занятия)</w:t>
            </w:r>
          </w:p>
        </w:tc>
        <w:tc>
          <w:tcPr>
            <w:tcW w:w="1304"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Дидактический материал</w:t>
            </w:r>
          </w:p>
        </w:tc>
        <w:tc>
          <w:tcPr>
            <w:tcW w:w="1555"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Техническое оснащение занятий</w:t>
            </w:r>
          </w:p>
        </w:tc>
        <w:tc>
          <w:tcPr>
            <w:tcW w:w="1587" w:type="dxa"/>
          </w:tcPr>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Формы подведения итогов</w:t>
            </w:r>
          </w:p>
        </w:tc>
      </w:tr>
      <w:tr w:rsidR="00145D71" w:rsidRPr="00A4331C">
        <w:tc>
          <w:tcPr>
            <w:tcW w:w="1134" w:type="dxa"/>
          </w:tcPr>
          <w:p w:rsidR="00145D71" w:rsidRPr="00A4331C" w:rsidRDefault="00145D71">
            <w:pPr>
              <w:pStyle w:val="ConsPlusNormal"/>
              <w:rPr>
                <w:rFonts w:ascii="Times New Roman" w:hAnsi="Times New Roman" w:cs="Times New Roman"/>
                <w:sz w:val="24"/>
                <w:szCs w:val="24"/>
              </w:rPr>
            </w:pPr>
          </w:p>
        </w:tc>
        <w:tc>
          <w:tcPr>
            <w:tcW w:w="1416" w:type="dxa"/>
          </w:tcPr>
          <w:p w:rsidR="00145D71" w:rsidRPr="00A4331C" w:rsidRDefault="00145D71">
            <w:pPr>
              <w:pStyle w:val="ConsPlusNormal"/>
              <w:rPr>
                <w:rFonts w:ascii="Times New Roman" w:hAnsi="Times New Roman" w:cs="Times New Roman"/>
                <w:sz w:val="24"/>
                <w:szCs w:val="24"/>
              </w:rPr>
            </w:pPr>
          </w:p>
        </w:tc>
        <w:tc>
          <w:tcPr>
            <w:tcW w:w="2544" w:type="dxa"/>
          </w:tcPr>
          <w:p w:rsidR="00145D71" w:rsidRPr="00A4331C" w:rsidRDefault="00145D71">
            <w:pPr>
              <w:pStyle w:val="ConsPlusNormal"/>
              <w:rPr>
                <w:rFonts w:ascii="Times New Roman" w:hAnsi="Times New Roman" w:cs="Times New Roman"/>
                <w:sz w:val="24"/>
                <w:szCs w:val="24"/>
              </w:rPr>
            </w:pPr>
          </w:p>
        </w:tc>
        <w:tc>
          <w:tcPr>
            <w:tcW w:w="1304" w:type="dxa"/>
          </w:tcPr>
          <w:p w:rsidR="00145D71" w:rsidRPr="00A4331C" w:rsidRDefault="00145D71">
            <w:pPr>
              <w:pStyle w:val="ConsPlusNormal"/>
              <w:rPr>
                <w:rFonts w:ascii="Times New Roman" w:hAnsi="Times New Roman" w:cs="Times New Roman"/>
                <w:sz w:val="24"/>
                <w:szCs w:val="24"/>
              </w:rPr>
            </w:pPr>
          </w:p>
        </w:tc>
        <w:tc>
          <w:tcPr>
            <w:tcW w:w="1555" w:type="dxa"/>
          </w:tcPr>
          <w:p w:rsidR="00145D71" w:rsidRPr="00A4331C" w:rsidRDefault="00145D71">
            <w:pPr>
              <w:pStyle w:val="ConsPlusNormal"/>
              <w:rPr>
                <w:rFonts w:ascii="Times New Roman" w:hAnsi="Times New Roman" w:cs="Times New Roman"/>
                <w:sz w:val="24"/>
                <w:szCs w:val="24"/>
              </w:rPr>
            </w:pPr>
          </w:p>
        </w:tc>
        <w:tc>
          <w:tcPr>
            <w:tcW w:w="1587" w:type="dxa"/>
          </w:tcPr>
          <w:p w:rsidR="00145D71" w:rsidRPr="00A4331C" w:rsidRDefault="00145D71">
            <w:pPr>
              <w:pStyle w:val="ConsPlusNormal"/>
              <w:rPr>
                <w:rFonts w:ascii="Times New Roman" w:hAnsi="Times New Roman" w:cs="Times New Roman"/>
                <w:sz w:val="24"/>
                <w:szCs w:val="24"/>
              </w:rPr>
            </w:pPr>
          </w:p>
        </w:tc>
      </w:tr>
    </w:tbl>
    <w:p w:rsidR="00145D71" w:rsidRPr="00A4331C" w:rsidRDefault="00145D71">
      <w:pPr>
        <w:rPr>
          <w:rFonts w:ascii="Times New Roman" w:hAnsi="Times New Roman" w:cs="Times New Roman"/>
          <w:sz w:val="24"/>
          <w:szCs w:val="24"/>
        </w:rPr>
        <w:sectPr w:rsidR="00145D71" w:rsidRPr="00A4331C">
          <w:pgSz w:w="16838" w:h="11905" w:orient="landscape"/>
          <w:pgMar w:top="1701" w:right="1134" w:bottom="850" w:left="1134" w:header="0" w:footer="0" w:gutter="0"/>
          <w:cols w:space="720"/>
        </w:sectPr>
      </w:pP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2.5. </w:t>
      </w:r>
      <w:proofErr w:type="gramStart"/>
      <w:r w:rsidRPr="00A4331C">
        <w:rPr>
          <w:rFonts w:ascii="Times New Roman" w:hAnsi="Times New Roman" w:cs="Times New Roman"/>
          <w:sz w:val="24"/>
          <w:szCs w:val="24"/>
        </w:rPr>
        <w:t>Рабочие программы (модули) курсов, дисциплин, которые входят в состав программы (для модульных, интегрированных, комплексных и т.п. программ) (</w:t>
      </w:r>
      <w:hyperlink r:id="rId44" w:history="1">
        <w:r w:rsidRPr="00A4331C">
          <w:rPr>
            <w:rFonts w:ascii="Times New Roman" w:hAnsi="Times New Roman" w:cs="Times New Roman"/>
            <w:color w:val="0000FF"/>
            <w:sz w:val="24"/>
            <w:szCs w:val="24"/>
          </w:rPr>
          <w:t>п. 9 ст. 2</w:t>
        </w:r>
      </w:hyperlink>
      <w:r w:rsidRPr="00A4331C">
        <w:rPr>
          <w:rFonts w:ascii="Times New Roman" w:hAnsi="Times New Roman" w:cs="Times New Roman"/>
          <w:sz w:val="24"/>
          <w:szCs w:val="24"/>
        </w:rPr>
        <w:t xml:space="preserve">, </w:t>
      </w:r>
      <w:hyperlink r:id="rId45" w:history="1">
        <w:r w:rsidRPr="00A4331C">
          <w:rPr>
            <w:rFonts w:ascii="Times New Roman" w:hAnsi="Times New Roman" w:cs="Times New Roman"/>
            <w:color w:val="0000FF"/>
            <w:sz w:val="24"/>
            <w:szCs w:val="24"/>
          </w:rPr>
          <w:t>п. 5 ст. 47</w:t>
        </w:r>
      </w:hyperlink>
      <w:r w:rsidRPr="00A4331C">
        <w:rPr>
          <w:rFonts w:ascii="Times New Roman" w:hAnsi="Times New Roman" w:cs="Times New Roman"/>
          <w:sz w:val="24"/>
          <w:szCs w:val="24"/>
        </w:rPr>
        <w:t xml:space="preserve"> ФЗ N 273).</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Содержание дополнительной образовательной программы раскрывается (без указания часов) в именительном падеже через краткое описание разделов и тем внутри разделов, например: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включении в дополнительную образовательную программу экскурсий, игровых занятий, досуговых и массовых мероприятий в содержании указываются тема и место проведения каждой экскурсии, игры, мероприятия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3. </w:t>
      </w:r>
      <w:proofErr w:type="gramStart"/>
      <w:r w:rsidRPr="00A4331C">
        <w:rPr>
          <w:rFonts w:ascii="Times New Roman" w:hAnsi="Times New Roman" w:cs="Times New Roman"/>
          <w:sz w:val="24"/>
          <w:szCs w:val="24"/>
        </w:rPr>
        <w:t>Список литературы включает основную и дополнительную учебную литературу (учебные пособия, сборники упражнений, контрольных заданий, тестов, практических работ и практикумов, хрестоматии), справочные пособия (словари, справочники); наглядный материал (альбомы, атласы, карты, таблицы); может быть составлен для разных участников образовательных отношений - педагогов, учащихся; оформляется в соответствии с требованиями к оформлению библиографических ссылок.</w:t>
      </w:r>
      <w:proofErr w:type="gramEnd"/>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 xml:space="preserve">IV. Требования к условиям реализации </w:t>
      </w:r>
      <w:proofErr w:type="gramStart"/>
      <w:r w:rsidRPr="00A4331C">
        <w:rPr>
          <w:rFonts w:ascii="Times New Roman" w:hAnsi="Times New Roman" w:cs="Times New Roman"/>
          <w:sz w:val="24"/>
          <w:szCs w:val="24"/>
        </w:rPr>
        <w:t>адаптированных</w:t>
      </w:r>
      <w:proofErr w:type="gramEnd"/>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дополнительных общеобразовательных программ</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В свете положений российского законодательства в направлении реализации прав детей с ограниченными возможностями (инвалидностью) на доступное и качественное образование необходимо выделить базовые организационно-педагогические условия реализации адаптированных дополнительных общеобразовательных программ в рамках организации инклюзивной практики.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Нормативно-правовое обеспечение образовательного и воспитательного процесса. Реализация этого условия должна обеспечить не только реализацию образовательных прав самого ребенка на получение соответствующего его возможностям образования, но и реализацию прав всех остальных детей, включенных наравне с "особым ребенком" в инклюзивное образовательное пространство. Поэтому, помимо федеральной и региональной нормативных баз, фиксирующих права ребенка с ОВЗ, необходима разработка соответствующих локальных актов организаций, в том числе, обеспечивающих эффективное образование и нормально развивающихся детей. В качестве наиболее важного локального нормативного документа следует рассматривать договор с родителями ребенка с ОВЗ, в котором будут фиксированы как права, так и обязанности всех субъектов инклюзивного пространства, предусмотрены правовые механизмы изменения образовательного маршрута в соответствии с особенностями и возможностями ребенка, в том числе новыми, возникающими в процессе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Программно-методическое обеспечение образовательной деятельности как одно из основных условий реализации адаптированной дополнительной общеобразовательной программы ориентировано на возможность постоянного и устойчивого доступа для всех участников образовательных отношений к любой информации, связанной с реализацией АДОП, планируемыми в ней результатами, в целом - организацией образовательной деятельности и условиями ее осуществления. </w:t>
      </w:r>
      <w:proofErr w:type="gramStart"/>
      <w:r w:rsidRPr="00A4331C">
        <w:rPr>
          <w:rFonts w:ascii="Times New Roman" w:hAnsi="Times New Roman" w:cs="Times New Roman"/>
          <w:sz w:val="24"/>
          <w:szCs w:val="24"/>
        </w:rPr>
        <w:t xml:space="preserve">В рамках реализации АДОП образовательная организация должна быть обеспечена удовлетворяющими особым образовательным потребностям детей с ОВЗ специальным оборудованием и пособиями, в том числе электронными пособиями, учебно-методической литературой и материалами; педагоги должны иметь доступ к печатным и электронным образовательным ресурсам </w:t>
      </w:r>
      <w:r w:rsidRPr="00A4331C">
        <w:rPr>
          <w:rFonts w:ascii="Times New Roman" w:hAnsi="Times New Roman" w:cs="Times New Roman"/>
          <w:sz w:val="24"/>
          <w:szCs w:val="24"/>
        </w:rPr>
        <w:lastRenderedPageBreak/>
        <w:t>(ЭОР), в том числе к электронным образовательным ресурсам, предназначенным для детей с ОВЗ.</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Необходимо применение адекватных возможностям и потребностям обучающихся современных технологий, методов, приемов, форм организации учебной работы при разработке и реализации АДОП, а также адаптация содержания учебного материала, выделение необходимого и достаточного для освоения ребенком с ОВЗ, адаптация имеющихся или разработка необходимых учебных и дидактических материалов и др. Важным компонентом является создание условий для адаптации детей с ограниченными возможностями здоровья в группе</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сверстников, детско-взрослом сообществе, организация занятий с использованием интерактивных форм деятельности детей, направленной на раскрытие творческого потенциала каждого ребенка, реализацию его потребности в самовыражении, участии в жизни класса, школы, а также использование адекватных возможностям детей способов оценки их достижений, продуктов их деятельности.</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Организация взаимодействия всех участников образовательных отношений в образовательной организации, а также взаимодействия с "внешними" организациями, отвечающими за создание специальных образовательных условий для всех </w:t>
      </w:r>
      <w:proofErr w:type="gramStart"/>
      <w:r w:rsidRPr="00A4331C">
        <w:rPr>
          <w:rFonts w:ascii="Times New Roman" w:hAnsi="Times New Roman" w:cs="Times New Roman"/>
          <w:sz w:val="24"/>
          <w:szCs w:val="24"/>
        </w:rPr>
        <w:t>групп</w:t>
      </w:r>
      <w:proofErr w:type="gramEnd"/>
      <w:r w:rsidRPr="00A4331C">
        <w:rPr>
          <w:rFonts w:ascii="Times New Roman" w:hAnsi="Times New Roman" w:cs="Times New Roman"/>
          <w:sz w:val="24"/>
          <w:szCs w:val="24"/>
        </w:rPr>
        <w:t xml:space="preserve"> обучающихся с особыми образовательными потребностями. В первую очередь должно быть организовано привлечение специалистов психолого-педагогического сопровождения к участию в проектировании и организации образовательной деятельности - создание психолого-педагогического консилиума образовательной организации, организация координации деятельности членов консилиума, членов территориальной ПМПК и педагогического коллектива образовательной организации в целом. Также должна быть организована система взаимодействия и поддержки со стороны "внешних" социальных партнеров - методического центра, ППМСС-центра, образовательных учреждений, реализующих основные образовательные программы, общественных организаций для реализации образовательных программ в сетевой форме.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Непосредственно в рамках образовательной деятельности должна быть создана атмосфера эмоционального комфорта, должно осуществляться формирование взаимоотношений в духе сотрудничества и принятия особенностей каждого, формирование у детей позитивной, социально направленной учебной мотивации.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воспитания и развития ребенка с особыми образовательными потребностями важна детско-взрослая общность, в которой существует равновесное соотношение связей и отношений, что способствует проявлению в общности индивидуальных интересов, ценностей и смыслов участников, а также формированию единого ценностно-смыслового пространства. Развитие ребенка с особыми образовательными потребностями происходит в разнообразных общностях, наиболее традиционными являются: семья, класс, клуб, игровая общность.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Материально-техническое обеспечение дополнительного образования детей с ОВЗ должно отвечать не только общим, но и их особым образовательным потребностям.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связи с этим в структуре материально-технического обеспечения процесса образования должна быть отражена специфика требований </w:t>
      </w:r>
      <w:proofErr w:type="gramStart"/>
      <w:r w:rsidRPr="00A4331C">
        <w:rPr>
          <w:rFonts w:ascii="Times New Roman" w:hAnsi="Times New Roman" w:cs="Times New Roman"/>
          <w:sz w:val="24"/>
          <w:szCs w:val="24"/>
        </w:rPr>
        <w:t>к</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организации пространства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 организации временного режима образовательной деятельности по программам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3) организации рабочего места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4) техническим средствам комфортного доступа обучающегося ребенка с ОВЗ к возможности получения дополнительного образования (ассистирующие средства и технологии), включая специализированные компьютерные инструменты образования, ориентированные на удовлетворение особых образовательных потребностей.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Образовательные организации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по программам дополнительного образования детей с различными категориями ограничений.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Пространство (прежде всего здание и прилегающая территория), в котором осуществляется дополнительное образование детей с ОВЗ, обучающихся должно соответствовать общим требованиям, предъявляемым к образовательным организациям, в частности: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 соблюдению санитарно-гигиенических норм образовательной деятельности (требования к водоснабжению, канализации, освещению, воздушно-тепловому режиму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комнаты психологической разгрузки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к соблюдению </w:t>
      </w:r>
      <w:proofErr w:type="gramStart"/>
      <w:r w:rsidRPr="00A4331C">
        <w:rPr>
          <w:rFonts w:ascii="Times New Roman" w:hAnsi="Times New Roman" w:cs="Times New Roman"/>
          <w:sz w:val="24"/>
          <w:szCs w:val="24"/>
        </w:rPr>
        <w:t>пожарной</w:t>
      </w:r>
      <w:proofErr w:type="gramEnd"/>
      <w:r w:rsidRPr="00A4331C">
        <w:rPr>
          <w:rFonts w:ascii="Times New Roman" w:hAnsi="Times New Roman" w:cs="Times New Roman"/>
          <w:sz w:val="24"/>
          <w:szCs w:val="24"/>
        </w:rPr>
        <w:t xml:space="preserve"> и электробезопасности;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 соблюдению требований охраны труда;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 соблюдению своевременных сроков и необходимых объемов текущего и капитального ремонта и другие;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Материально-техническая база реализации программы дополнительного образования для детей с ОВЗ должна соответствовать действующим санитарным и противопожарным нормам, нормам охраны труда работников образовательных организаций, предъявляемым </w:t>
      </w:r>
      <w:proofErr w:type="gramStart"/>
      <w:r w:rsidRPr="00A4331C">
        <w:rPr>
          <w:rFonts w:ascii="Times New Roman" w:hAnsi="Times New Roman" w:cs="Times New Roman"/>
          <w:sz w:val="24"/>
          <w:szCs w:val="24"/>
        </w:rPr>
        <w:t>к</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участку (территории) образовательной организации (площадь, инсоляция, освещение, размещение, необходимый набор зон для обеспечения образовательной и хозяйственной деятельности образовательной организации и их оборудование);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зданию образовательной организации (высота и архитектура здания);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помещениям библиотек (площадь, размещение рабочих зон, наличие читального зала, число читательских мест, </w:t>
      </w:r>
      <w:proofErr w:type="spellStart"/>
      <w:r w:rsidRPr="00A4331C">
        <w:rPr>
          <w:rFonts w:ascii="Times New Roman" w:hAnsi="Times New Roman" w:cs="Times New Roman"/>
          <w:sz w:val="24"/>
          <w:szCs w:val="24"/>
        </w:rPr>
        <w:t>медиатеки</w:t>
      </w:r>
      <w:proofErr w:type="spell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помещениям для осуществления образовательной деятельности по программам дополнительного образования, включающие необходимый набор и размещение, их площадь, освещенность, расположение и размеры рабочих, игровых зон и зон для индивидуальных занятий в образовательной организации, для активной деятельности, структура которой должна обеспечивать возможность для организации деятельности детско-взрослых сообществ;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актовому, спортивному залам, местам массовых мероприятий и групповой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помещениям для питания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туалетам, душевым, коридорам и другим помещениям.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реализации программы дополнительного образования дети с ОВЗ могут включаться как во взаимодействие со здоровыми сверстниками, так и в группы детей со сходными или иными образовательными потребностями.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Организация временного режима образовательной деятельности по программам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Возможности образовательной организации должны предусматривать организацию специальных занятий и дополнительные необходимые мероприятия в среде детско-взрослых сообществ, направленные на социализацию ребенка, реализацию его особых образовательных потребностей.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Организация рабочего места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Организация рабочего места детей с ОВЗ учитывает индивидуальные особенности ребенка и содержание программы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Технические средства комфортного доступа детей с ОВЗ к возможностям получения дополнительного образования (ассистирующие средства и технологии), включая специализированные компьютерные инструменты образования, ориентированные на удовлетворение особых образовательных потребностей.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Используются раздаточные материалы, пособия, дидактические материалы, компьютерные инструменты, отвечающие особым образовательным потребностям детей с ОВЗ, и позволяющие реализовывать выбранный вариант программы и учитывать их особые образовательные потребности.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Специфика данной группы требований состоит в том, что все вовлеченные в процесс дополнительного образования специалисты могли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 процесса включения ребенка с ОВЗ в программы дополнительного образования.</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V. Адаптация дополнительных общеобразовательных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с учетом особых образовательных потребностей детей с ОВЗ</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Адаптация программ для детей с ограниченными возможностями здоровья требует часто больше времени для освоения учебного материала. Поэтому сложность и объем учебного материала должен быть уменьшен и облегчен. Дети от достаточно простых задач постепенно переходят к более </w:t>
      </w:r>
      <w:proofErr w:type="gramStart"/>
      <w:r w:rsidRPr="00A4331C">
        <w:rPr>
          <w:rFonts w:ascii="Times New Roman" w:hAnsi="Times New Roman" w:cs="Times New Roman"/>
          <w:sz w:val="24"/>
          <w:szCs w:val="24"/>
        </w:rPr>
        <w:t>сложным</w:t>
      </w:r>
      <w:proofErr w:type="gramEnd"/>
      <w:r w:rsidRPr="00A4331C">
        <w:rPr>
          <w:rFonts w:ascii="Times New Roman" w:hAnsi="Times New Roman" w:cs="Times New Roman"/>
          <w:sz w:val="24"/>
          <w:szCs w:val="24"/>
        </w:rPr>
        <w:t>, систематически повторяя и закрепляя учебный материал, приобретенные навыки и умения. Степень освоения предложенной ребенку с ОВЗ образовательной программы зависит от его индивидуальных особенностей и требует решения таких коррекционных задач как диагностика проблемы, разработка плана решения проблемы, решение проблемы.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Организационно-управленческой формой коррекционного сопровождения образовательной деятельности является психолого-педагогический консилиум. В условиях организации программ дополнительного образования в школе, где создан </w:t>
      </w:r>
      <w:proofErr w:type="spellStart"/>
      <w:r w:rsidRPr="00A4331C">
        <w:rPr>
          <w:rFonts w:ascii="Times New Roman" w:hAnsi="Times New Roman" w:cs="Times New Roman"/>
          <w:sz w:val="24"/>
          <w:szCs w:val="24"/>
        </w:rPr>
        <w:t>ППконсилиум</w:t>
      </w:r>
      <w:proofErr w:type="spellEnd"/>
      <w:r w:rsidRPr="00A4331C">
        <w:rPr>
          <w:rFonts w:ascii="Times New Roman" w:hAnsi="Times New Roman" w:cs="Times New Roman"/>
          <w:sz w:val="24"/>
          <w:szCs w:val="24"/>
        </w:rPr>
        <w:t xml:space="preserve">, его деятельность распространяется и на рекомендации по адаптации программ дополнительного образования для детей с ОВЗ. В организациях, реализующих только программы дополнительного образования, при наличии детей с ОВЗ, создание </w:t>
      </w:r>
      <w:r w:rsidRPr="00A4331C">
        <w:rPr>
          <w:rFonts w:ascii="Times New Roman" w:hAnsi="Times New Roman" w:cs="Times New Roman"/>
          <w:sz w:val="24"/>
          <w:szCs w:val="24"/>
        </w:rPr>
        <w:lastRenderedPageBreak/>
        <w:t xml:space="preserve">собственного </w:t>
      </w:r>
      <w:proofErr w:type="spellStart"/>
      <w:r w:rsidRPr="00A4331C">
        <w:rPr>
          <w:rFonts w:ascii="Times New Roman" w:hAnsi="Times New Roman" w:cs="Times New Roman"/>
          <w:sz w:val="24"/>
          <w:szCs w:val="24"/>
        </w:rPr>
        <w:t>ППк</w:t>
      </w:r>
      <w:proofErr w:type="spellEnd"/>
      <w:r w:rsidRPr="00A4331C">
        <w:rPr>
          <w:rFonts w:ascii="Times New Roman" w:hAnsi="Times New Roman" w:cs="Times New Roman"/>
          <w:sz w:val="24"/>
          <w:szCs w:val="24"/>
        </w:rPr>
        <w:t xml:space="preserve"> или договор о взаимодействии с </w:t>
      </w:r>
      <w:proofErr w:type="spellStart"/>
      <w:r w:rsidRPr="00A4331C">
        <w:rPr>
          <w:rFonts w:ascii="Times New Roman" w:hAnsi="Times New Roman" w:cs="Times New Roman"/>
          <w:sz w:val="24"/>
          <w:szCs w:val="24"/>
        </w:rPr>
        <w:t>ПМПк</w:t>
      </w:r>
      <w:proofErr w:type="spellEnd"/>
      <w:r w:rsidRPr="00A4331C">
        <w:rPr>
          <w:rFonts w:ascii="Times New Roman" w:hAnsi="Times New Roman" w:cs="Times New Roman"/>
          <w:sz w:val="24"/>
          <w:szCs w:val="24"/>
        </w:rPr>
        <w:t xml:space="preserve"> ППМС-центра является необходимой мерой для создания условий доступного образования для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Адаптация дополнительной общеобразовательной программы включает: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Своевременное выявление трудностей у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 Определение особенностей организации образовательной деятельности в соответствии с индивидуальными особенностями каждого ребенка, структурой нарушения развития и степенью его выраженности.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3. Создание условий, способствующих освоению детьми с ОВЗ дополнительной общеобразовательной программы: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 и/или психолого-педагогического консилиума;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составление педагогами индивидуальных планов занятий с учетом особенностей каждого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обеспечение психолого-педагогических условий (учет индивидуальных особенностей ребенка; коррекционная направленность учебно-воспитательного процесса;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образовательной деятельности, повышения его эффективности, доступности);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обеспечение </w:t>
      </w:r>
      <w:proofErr w:type="spellStart"/>
      <w:r w:rsidRPr="00A4331C">
        <w:rPr>
          <w:rFonts w:ascii="Times New Roman" w:hAnsi="Times New Roman" w:cs="Times New Roman"/>
          <w:sz w:val="24"/>
          <w:szCs w:val="24"/>
        </w:rPr>
        <w:t>здоровьесберегающих</w:t>
      </w:r>
      <w:proofErr w:type="spellEnd"/>
      <w:r w:rsidRPr="00A4331C">
        <w:rPr>
          <w:rFonts w:ascii="Times New Roman" w:hAnsi="Times New Roman" w:cs="Times New Roman"/>
          <w:sz w:val="24"/>
          <w:szCs w:val="24"/>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разработка и реализация индивидуальных и групповых занятий для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4. Реализация системы мероприятий по социальной адаптации детей с ОВЗ (обеспечение участия всех детей с ОВЗ, независимо от степени выраженности нарушений развития, вместе с нормально развивающимися детьми в воспитательных, культурно-развлекательных мероприятиях, конкурсах, выступлениях, концертах, фестивалях и т.п.);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5. Оказание консультативной и методической помощи родителям (законным представителям) детей с ОВЗ по вопросам развития и обучения ребенка, вопросам правового обеспечения и иным.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Образовательная деятельность учащихся с ограниченными возможностями здоровья по дополнительным общеобразовательным программам должна осуществляться на основе дополнительных общеобразовательных программ, при необходимости адаптированных для обучения указанных учащихся, с привлечением специалистов в области коррекционной педагогики, а также педагогическими работниками, прошедшими соответствующую переподготовку. Ниже представлен обзор специальных условий для реализации данных образовательных программ. Опишем специальные условия получения образования детьми с ОВЗ разных категорий.</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lastRenderedPageBreak/>
        <w:t>дополнительного образования для слепых и слабовидящих детей</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Нарушения зрения подразумевают развитие ребенка в условиях отсутствия или недостаточности функций зрения.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 детей с глубокими нарушениями зрения: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сокращаются или полностью отсутствуют зрительные ощущения и восприятия, что приводит к уменьшению количества представлений, снижает возможности развития мышления, речи, воображения;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наблюдается снижение психической активности, возникают изменения в эмоционально-волевой сфере и ориентировочной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происходит перестройка работы других анализаторных систем: у слепых утраченные зрительные функции замещаются деятельностью тактильного и кинестетического анализаторов, у слабовидящих доминирующим видом восприятия остается зрение;</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психические процессы приобретают своеобразие в формировании и реализации: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восприятие: снижение избирательности восприятия и апперцепции, недостаточность осмысленности и обобщенности воспринимаемых объектов, нарушение их константности и целостности;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память: снижение скорости запоминания, страдает продуктивность сохранения и качество воспроизведения. Отмечаются недостаточная осмысленность запоминаемого материала, низкий уровень развития логической памяти, затруднения в припоминании. В то же время память выполняет компенсаторную функцию, поэтому важна коррекция дефектов и развитие слуховой и тактильной памяти;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мышление: затруднены операции анализа и синтеза, отмечается недостаточная полнота сравнения, наблюдаются нарушения классификации, обобщения, абстрагирования и конкретизации;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речь: сниженная динамика накопления языковых средств, своеобразие содержания лексики и соотношения слова и образа, некоторое отставание формирования речевых навыков и языкового чутья. В то же время речь, как и память, выполняет компенсаторную функцию, так как получить представление о многих предметах и явлениях дети с нарушениями зрения могут только при помощи речи;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личностные особенности: изменения в динамике потребностей, связанные с затруднением их удовлетворения, сужение круга интересов, обусловленное ограничениями в сфере чувственного опыта, отсутствие или нарушение внешнего проявления внутренних состояний и, как следствие - недостаточность эмоциональной сферы. При определенном типе воспитания могут возникнуть эгоистические черты характера, равнодушие к окружающим, установка на постоянную помощь. Ограниченность социальных контактов может привести к замкнутости, некоммуникабельности, стремлению уйти в свой внутренний мир.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Адаптация программ дополнительного образования позволяет расширить возможности детей с нарушениями зрения, создать условия для вхождения в те или иные социальные сообщества, позволяющие им осваивать социальные роли, расширять рамки свободы выбора при определении своего жизненного и профессионального пути.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Специфика требований к организации пространства слабовидящих и слепых обучающихся включает: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наличие тактильно-осязательных, зрительных, звуковых ориентиров, обозначающих маршруты следования в образовательном пространстве, предупреждающих о препятствиях на пути следования (лестничный пролет, дверь, порог и др.), облегчающих самостоятельную и безопасную пространственную ориентировку в пространстве образовательной организации и повышающих мобильность обучающихся слабовидящих и слепых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обеспечение стабильности предметно-пространственной среды образовательной организации, создание безопасной среды для свободного самостоятельного передвижения слабовидящих и слепых детей в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обеспечение соответствия образовательной среды офтальмо-гигиеническим требованиям, разработанным для слепых детей с остаточным зрением (возможность пользоваться индивидуальным источником света; в организации учебного пространства должны использоваться матовые поверхности; на окнах должны быть жалюзи, позволяющие регулировать световой поток, информация должна быть доступна детям с нарушенным зрением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в помещениях для организации программ дополнительного образования должно быть продуманное расположение мебели, широкие проходы, отсутствие нагромождений, незащищенных выступающих углов и стеклянных поверхностей, удобные подходы к партам, столу учителя, входным дверям; необходимо предусмотреть специальные места для хранения </w:t>
      </w:r>
      <w:proofErr w:type="spellStart"/>
      <w:r w:rsidRPr="00A4331C">
        <w:rPr>
          <w:rFonts w:ascii="Times New Roman" w:hAnsi="Times New Roman" w:cs="Times New Roman"/>
          <w:sz w:val="24"/>
          <w:szCs w:val="24"/>
        </w:rPr>
        <w:t>брайлевских</w:t>
      </w:r>
      <w:proofErr w:type="spellEnd"/>
      <w:r w:rsidRPr="00A4331C">
        <w:rPr>
          <w:rFonts w:ascii="Times New Roman" w:hAnsi="Times New Roman" w:cs="Times New Roman"/>
          <w:sz w:val="24"/>
          <w:szCs w:val="24"/>
        </w:rPr>
        <w:t xml:space="preserve"> книг, пособий.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Адаптация программ дополнительного образования для слепых и слабовидящих детей подразумевает следующее: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постановка специальных задач обучения, ориентированных на особые образовательные потребности обучающихся с нарушениями зрения, реализация которых доступна в рамках образовательной среды: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социально-психологическая адаптация (социальная интеграция, расширение сферы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интерактивных ресурсов, где ребенок с нарушениями зрения имеет возможность прожить реальные ситуации в игровой форме и усвоить успешные формы поведения;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развитие и коррекция познавательной сферы с использованием виртуальных ресурсов;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развитие и коррекция эмоциональной сферы, осуществляемая в рамках группового взаимодействия;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дифференцированное и индивидуализированное обучение с учетом специфики развития и сохранных функций ребенка с нарушением зрения: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учет компенсаторной функции речи, слуховой и тактильной памяти (для тотально слепых);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подбор зрительного материала с учетом рекомендуемой врачом нагрузки на зрение и с учетом степени нарушения зрения (</w:t>
      </w:r>
      <w:proofErr w:type="gramStart"/>
      <w:r w:rsidRPr="00A4331C">
        <w:rPr>
          <w:rFonts w:ascii="Times New Roman" w:hAnsi="Times New Roman" w:cs="Times New Roman"/>
          <w:sz w:val="24"/>
          <w:szCs w:val="24"/>
        </w:rPr>
        <w:t>для</w:t>
      </w:r>
      <w:proofErr w:type="gramEnd"/>
      <w:r w:rsidRPr="00A4331C">
        <w:rPr>
          <w:rFonts w:ascii="Times New Roman" w:hAnsi="Times New Roman" w:cs="Times New Roman"/>
          <w:sz w:val="24"/>
          <w:szCs w:val="24"/>
        </w:rPr>
        <w:t xml:space="preserve"> слабовидящих).;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подбор слухового материала с учетом недостаточности чувственного опыта;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подбор материала с учетом особенностей восприятия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учет особенностей личностной сферы и малого опыта социального взаимодействия у детей с нарушениями зрения;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комплексное воздействие на детей, осуществляемое на индивидуальных и групповых занятиях;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оптимальный режим образовательной нагрузки с учетом темпа деятельности, истощаемости ребенка с нарушениями зрения. Дистанционное образование позволяет минимизировать степень истощения ребенка </w:t>
      </w:r>
      <w:proofErr w:type="gramStart"/>
      <w:r w:rsidRPr="00A4331C">
        <w:rPr>
          <w:rFonts w:ascii="Times New Roman" w:hAnsi="Times New Roman" w:cs="Times New Roman"/>
          <w:sz w:val="24"/>
          <w:szCs w:val="24"/>
        </w:rPr>
        <w:t>своей</w:t>
      </w:r>
      <w:proofErr w:type="gramEnd"/>
      <w:r w:rsidRPr="00A4331C">
        <w:rPr>
          <w:rFonts w:ascii="Times New Roman" w:hAnsi="Times New Roman" w:cs="Times New Roman"/>
          <w:sz w:val="24"/>
          <w:szCs w:val="24"/>
        </w:rPr>
        <w:t xml:space="preserve"> легкодоступностью;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использование специального оборудования и специального программного обеспечения: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программы для коммуникации, позволяющие взаимодействовать с другими членами группы и учителем (например, программа SKYPE);</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специальных возможностей операционной системы: увеличенные шрифты и курсор, экранная лупа, экранная клавиатура с увеличенными буквами, звуковое описание (</w:t>
      </w:r>
      <w:proofErr w:type="gramStart"/>
      <w:r w:rsidRPr="00A4331C">
        <w:rPr>
          <w:rFonts w:ascii="Times New Roman" w:hAnsi="Times New Roman" w:cs="Times New Roman"/>
          <w:sz w:val="24"/>
          <w:szCs w:val="24"/>
        </w:rPr>
        <w:t>для</w:t>
      </w:r>
      <w:proofErr w:type="gramEnd"/>
      <w:r w:rsidRPr="00A4331C">
        <w:rPr>
          <w:rFonts w:ascii="Times New Roman" w:hAnsi="Times New Roman" w:cs="Times New Roman"/>
          <w:sz w:val="24"/>
          <w:szCs w:val="24"/>
        </w:rPr>
        <w:t xml:space="preserve"> слабовидящих);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специального оборудования (</w:t>
      </w:r>
      <w:proofErr w:type="spellStart"/>
      <w:r w:rsidRPr="00A4331C">
        <w:rPr>
          <w:rFonts w:ascii="Times New Roman" w:hAnsi="Times New Roman" w:cs="Times New Roman"/>
          <w:sz w:val="24"/>
          <w:szCs w:val="24"/>
        </w:rPr>
        <w:t>брайлевский</w:t>
      </w:r>
      <w:proofErr w:type="spellEnd"/>
      <w:r w:rsidRPr="00A4331C">
        <w:rPr>
          <w:rFonts w:ascii="Times New Roman" w:hAnsi="Times New Roman" w:cs="Times New Roman"/>
          <w:sz w:val="24"/>
          <w:szCs w:val="24"/>
        </w:rPr>
        <w:t xml:space="preserve"> дисплей, </w:t>
      </w:r>
      <w:proofErr w:type="spellStart"/>
      <w:r w:rsidRPr="00A4331C">
        <w:rPr>
          <w:rFonts w:ascii="Times New Roman" w:hAnsi="Times New Roman" w:cs="Times New Roman"/>
          <w:sz w:val="24"/>
          <w:szCs w:val="24"/>
        </w:rPr>
        <w:t>брайлевская</w:t>
      </w:r>
      <w:proofErr w:type="spellEnd"/>
      <w:r w:rsidRPr="00A4331C">
        <w:rPr>
          <w:rFonts w:ascii="Times New Roman" w:hAnsi="Times New Roman" w:cs="Times New Roman"/>
          <w:sz w:val="24"/>
          <w:szCs w:val="24"/>
        </w:rPr>
        <w:t xml:space="preserve"> клавиатура (для слепых), клавиатура с увеличенными буквами);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музыкальных инструментов, в том числе подключаемых к компьютеру, в курсах музыкального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специальных деталей, блоков в курсах, связанных с конструкторской деятельностью.</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дополнительного образования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нарушениями</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опорно-двигательного аппарата (НОДА)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Дети с нарушениями опорно-двигательного аппарата представлены следующими категориями: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дети с церебральным параличом (ДЦП);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с последствиями полиомиелита в восстановительной или </w:t>
      </w:r>
      <w:proofErr w:type="spellStart"/>
      <w:r w:rsidRPr="00A4331C">
        <w:rPr>
          <w:rFonts w:ascii="Times New Roman" w:hAnsi="Times New Roman" w:cs="Times New Roman"/>
          <w:sz w:val="24"/>
          <w:szCs w:val="24"/>
        </w:rPr>
        <w:t>резидуальной</w:t>
      </w:r>
      <w:proofErr w:type="spellEnd"/>
      <w:r w:rsidRPr="00A4331C">
        <w:rPr>
          <w:rFonts w:ascii="Times New Roman" w:hAnsi="Times New Roman" w:cs="Times New Roman"/>
          <w:sz w:val="24"/>
          <w:szCs w:val="24"/>
        </w:rPr>
        <w:t xml:space="preserve"> стадии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 миопатией;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 врожденными и приобретенными недоразвитиями и деформациями опорно-двигательного аппарата.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По степени тяжести нарушений двигательных функций и по </w:t>
      </w:r>
      <w:proofErr w:type="spellStart"/>
      <w:r w:rsidRPr="00A4331C">
        <w:rPr>
          <w:rFonts w:ascii="Times New Roman" w:hAnsi="Times New Roman" w:cs="Times New Roman"/>
          <w:sz w:val="24"/>
          <w:szCs w:val="24"/>
        </w:rPr>
        <w:t>сформированности</w:t>
      </w:r>
      <w:proofErr w:type="spellEnd"/>
      <w:r w:rsidRPr="00A4331C">
        <w:rPr>
          <w:rFonts w:ascii="Times New Roman" w:hAnsi="Times New Roman" w:cs="Times New Roman"/>
          <w:sz w:val="24"/>
          <w:szCs w:val="24"/>
        </w:rPr>
        <w:t xml:space="preserve"> двигательных навыков дети разделяются на три группы.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 первую группу входят дети с тяжелыми нарушениями. У некоторых из них не сформированы ходьба, захват и удержание предметов, навыки самообслуживания; другие с трудом передвигаются с помощью ортопедических приспособлений, навыки самообслуживания у них сформированы частично.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Во вторую группу входят дети, имеющие среднюю степень выраженности двигательных нарушений. Большая часть этих детей может самостоятельно передвигаться, хотя и на ограниченное расстояние. Они владеют навыками самообслуживания, которые недостаточно автоматизированы.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Третью группу составляют дети, имеющие легкие двигательные нарушения, - они передвигаются самостоятельно, владеют навыками самообслуживания, однако некоторые движения выполняют неправильно. Помимо двигательных расстройств, у детей с нарушениями опорно-двигательного аппарата могут отмечаться недостатки интеллектуального развития - задержка психического развития; или умственная отсталость разной степени выраженности. Самую многочисленную группу среди детей с нарушениями опорно-двигательного аппарата составляют дети с детским церебральным параличом (ДЦП).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При ДЦП, как правило, сочетаются двигательные расстройства, речевые нарушения и задержка формирования отдельных психических функций. Двигательные нарушения при ДЦП выражаются в поражении верхних и нижних конечностей (нарушение мышечного тонуса, патологические рефлексы, наличие насильственных движений, нарушение равновесия и координации, недостатки мелкой моторики). Из-за трудностей передвижения у детей нарушается формирование пространственных представлений, проявляющиеся в трудностях при рисовании, письме, в понимании и использовании предлогов над, </w:t>
      </w:r>
      <w:proofErr w:type="gramStart"/>
      <w:r w:rsidRPr="00A4331C">
        <w:rPr>
          <w:rFonts w:ascii="Times New Roman" w:hAnsi="Times New Roman" w:cs="Times New Roman"/>
          <w:sz w:val="24"/>
          <w:szCs w:val="24"/>
        </w:rPr>
        <w:t>под</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из-под</w:t>
      </w:r>
      <w:proofErr w:type="gramEnd"/>
      <w:r w:rsidRPr="00A4331C">
        <w:rPr>
          <w:rFonts w:ascii="Times New Roman" w:hAnsi="Times New Roman" w:cs="Times New Roman"/>
          <w:sz w:val="24"/>
          <w:szCs w:val="24"/>
        </w:rPr>
        <w:t>, приставок подъехал, въехал, выехал, наречий ближе, дальше; формирования схемы тела. У детей с ДЦП часто выявляется: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задержка формирования школьных навыков;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сочетание интеллектуальной недостаточности с личностной и эмоциональной незрелостью;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задержанное формирование понятийного, обобщенного мышления из-за речевой недостаточности и бедности практического опыта;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малый объем знаний и представлений об окружающем мире.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Их внимание характеризуется неустойчивостью, повышенной отвлекаемостью, недостаточной концентрированностью на объекте. Недостатки памяти ведут к медленному накоплению знаний и умений по учебным дисциплинам. У большинства учащихся отмечаются нарушения умственной работоспособности. Нарушение умственной работоспособности является главным препятствием продуктивного обучения. Отмеченные нарушения психической деятельности затрудняют усвоение этими детьми программного материала, овладение трудовыми умениями и навыками.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Особенности учебной деятельности учащихся с двигательными нарушениями в значительной степени также определяются различными нарушениями речи. Характерными проявлениями речевых расстройств являются разнообразные нарушения </w:t>
      </w:r>
      <w:proofErr w:type="spellStart"/>
      <w:r w:rsidRPr="00A4331C">
        <w:rPr>
          <w:rFonts w:ascii="Times New Roman" w:hAnsi="Times New Roman" w:cs="Times New Roman"/>
          <w:sz w:val="24"/>
          <w:szCs w:val="24"/>
        </w:rPr>
        <w:t>звукопроизносительной</w:t>
      </w:r>
      <w:proofErr w:type="spellEnd"/>
      <w:r w:rsidRPr="00A4331C">
        <w:rPr>
          <w:rFonts w:ascii="Times New Roman" w:hAnsi="Times New Roman" w:cs="Times New Roman"/>
          <w:sz w:val="24"/>
          <w:szCs w:val="24"/>
        </w:rPr>
        <w:t xml:space="preserve"> стороны речи. Другой особенностью устной речи таких детей является своеобразие развития лексико-грамматической стороны речи. Их словарный запас ограничен: в устной речи дети пользуются в основном короткими, шаблонными, стереотипными фразами, а иногда предпочитают общаться отдельными словами.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Все вышеназванные особенности развития и трудности обучения необходимо учитывать при материально-техническом обеспечении образовательной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Все помещения образовательной деятельности, включая санузлы, должны </w:t>
      </w:r>
      <w:r w:rsidRPr="00A4331C">
        <w:rPr>
          <w:rFonts w:ascii="Times New Roman" w:hAnsi="Times New Roman" w:cs="Times New Roman"/>
          <w:sz w:val="24"/>
          <w:szCs w:val="24"/>
        </w:rPr>
        <w:lastRenderedPageBreak/>
        <w:t>обеспечивать ребенку с нарушениями ОДА беспрепятственное передвижение (наличие пандусов, лифтов, подъемников, поручней, широких дверных проемов). Ребенок с НОДА (особенно с ДЦП) требует от специалиста системы дополнительного образования больше внимания, в случае выраженных двигательных нарушений, чем нормально развивающийся, поэтому наполняемость класса (группы), должна быть меньше. В случае необходимости (выраженные двигательные расстройства, тяжелое поражение рук, препятствующее формированию графо-моторных навыков) рабочее место обучающегося с НОДА должно быть специально организовано. Необходимо предусмотреть наличие персональных компьютеров, технических приспособлений (специальная клавиатура, различного вида контакторы, заменяющие мышь (джойстики, трекболы, сенсорные планшеты)). В этом случае сопровождать работу ребенка во время урока должен специалист, педагог.</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реализации программ дополнительного образования используются различные образовательные технологии, в том числе дистанционные образовательные технологии, электронное взаимодействие. Программы дополнительного образования для данной категории реализуются образовательной организацией как самостоятельно, так и посредством сетевых форм их реализации.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Такие организации совместно разрабатывают и утверждают программы дополнительного образования, а также определяют вид, уровень и (или) направленность программы дополнительного образования (часть образовательной программы определенного уровня, вида и направленности).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организации учебного процесса, реализующего дополнительное образование детей с НОДА, создаются специальные условия: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индивидуализация обучения (реализуется по рекомендациям ПМПК и </w:t>
      </w:r>
      <w:proofErr w:type="spellStart"/>
      <w:r w:rsidRPr="00A4331C">
        <w:rPr>
          <w:rFonts w:ascii="Times New Roman" w:hAnsi="Times New Roman" w:cs="Times New Roman"/>
          <w:sz w:val="24"/>
          <w:szCs w:val="24"/>
        </w:rPr>
        <w:t>внутришкольного</w:t>
      </w:r>
      <w:proofErr w:type="spellEnd"/>
      <w:r w:rsidRPr="00A4331C">
        <w:rPr>
          <w:rFonts w:ascii="Times New Roman" w:hAnsi="Times New Roman" w:cs="Times New Roman"/>
          <w:sz w:val="24"/>
          <w:szCs w:val="24"/>
        </w:rPr>
        <w:t xml:space="preserve"> консилиума, который проводит психолого-медико-педагогическое обследование детей с целью выявления их особых образовательных потребностей и прописывает специальные условия, в которых нуждается ученик);</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занятия в малых группах, включение в социальную активность с другими детьми на массовых мероприятиях;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использование современных педагогических технологий, в том числе информационных, компьютерных для оптимизации занятий, повышение их эффективности и доступности;</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 предоставление необходимых технических средств с учетом индивидуальных особенностей ученика с НОДА - специальные компьютерные программы и оборудование, например, при тяжелых нарушениях </w:t>
      </w:r>
      <w:proofErr w:type="spellStart"/>
      <w:r w:rsidRPr="00A4331C">
        <w:rPr>
          <w:rFonts w:ascii="Times New Roman" w:hAnsi="Times New Roman" w:cs="Times New Roman"/>
          <w:sz w:val="24"/>
          <w:szCs w:val="24"/>
        </w:rPr>
        <w:t>манипулятивной</w:t>
      </w:r>
      <w:proofErr w:type="spellEnd"/>
      <w:r w:rsidRPr="00A4331C">
        <w:rPr>
          <w:rFonts w:ascii="Times New Roman" w:hAnsi="Times New Roman" w:cs="Times New Roman"/>
          <w:sz w:val="24"/>
          <w:szCs w:val="24"/>
        </w:rPr>
        <w:t xml:space="preserve"> функции рук, речи: мыши-роллеры и джойстики, выносные кнопки, клавиатуры с увеличенным размером клавиш и шрифта, специальной накладкой, предотвращающей случайное нажатие на соседние клавиши; увеличение изображения экрана компьютера в любой момент работы;</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включение функции управления компьютером только при помощи мыши или клавиатуры; озвучивание всех основных элементов интерфейса операционной системы и программ, а также любых текстов, отображаемых на экране компьютера; изменения режима ввода символов с клавиатуры, такие, как задержка действия нажатия клавиш, последовательный ввод сочетаний клавиш вместо одновременного их нажатия, сопровождения визуально и звуком нажатия клавиш модификаторов;</w:t>
      </w:r>
      <w:proofErr w:type="gramEnd"/>
      <w:r w:rsidRPr="00A4331C">
        <w:rPr>
          <w:rFonts w:ascii="Times New Roman" w:hAnsi="Times New Roman" w:cs="Times New Roman"/>
          <w:sz w:val="24"/>
          <w:szCs w:val="24"/>
        </w:rPr>
        <w:t xml:space="preserve"> увеличение размера указателя мыши, снижение скорости его движения и включение функции более наглядного прослеживания за ним; залипание кнопки мыши для перетаскивания объекта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обеспечение особой пространственной и временной организации образовательной среды;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предоставление различных видов дозированной помощи;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наглядно-действенный характер содержания обучения и упрощение системы учебно-познавательных задач, решаемых в процессе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специальная помощь в развитии возможностей вербальной и невербальной коммуникации;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адаптация предлагаемого ребенку текстового материала (увеличение шрифта, обозначение цветом и т.п.);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возможность перерывов во время занятий для проведения необходимых медико-профилактических процедур;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соблюдение максимально допустимого уровня нагрузок;</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соблюдение комфортного режима образования, в том числе ортопедического режима;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создание благоприятной ситуации для развития возможностей ребенка справляться с тревогой, усталостью, пресыщением и перевозбуждением;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обеспечение обстановки сенсорного и эмоционального комфорта (внимательное отношение, ровный и теплый тон голоса учителя).</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дополнительного образования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нарушением слуха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К категории детей с нарушением слуха относятся дети, у которых наблюдается стойкая потеря слуха, при которой невозможно или затруднено самостоятельное овладение речью. Глухие обучающиеся - это неоднородная группа школьников, которые различаются по степени, характеру и времени снижения слуха, а также по уровню общего и речевого развития, наличия или отсутствия сочетанных нарушений.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Диапазон различий в развитии глухих детей чрезвычайно велик - от практически нормально развивающихся, испытывающих временные и относительно легко устранимые трудности, до детей с необратимым тяжелым поражением центральной нервной системы.</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Ранняя глухота резко ограничивает возможность ребенка к овладению речью. Трудности восприятия и речи окружающих приводят к вторичным нарушениям, таким, как нарушения развития собственной речи, нарушение мышления, памяти и эмоционально-волевой сферы.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Нередко у детей с нарушением слуха установка на запоминание текста доминирует над стремлением его понять. Дети с нарушениями слуха легче овладевают словами, обозначающими конкретные предметы, несколько труднее - обозначающими действия, качества, признаки, еще труднее со словами с абстрактным и переносным смыслом.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В центре учебного процесса - </w:t>
      </w:r>
      <w:proofErr w:type="gramStart"/>
      <w:r w:rsidRPr="00A4331C">
        <w:rPr>
          <w:rFonts w:ascii="Times New Roman" w:hAnsi="Times New Roman" w:cs="Times New Roman"/>
          <w:sz w:val="24"/>
          <w:szCs w:val="24"/>
        </w:rPr>
        <w:t>обучаемый</w:t>
      </w:r>
      <w:proofErr w:type="gramEnd"/>
      <w:r w:rsidRPr="00A4331C">
        <w:rPr>
          <w:rFonts w:ascii="Times New Roman" w:hAnsi="Times New Roman" w:cs="Times New Roman"/>
          <w:sz w:val="24"/>
          <w:szCs w:val="24"/>
        </w:rPr>
        <w:t>; в основе учебной деятельности - сотрудничество; учащиеся играют активную роль в обучении.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Задача преподавателя - организовать самостоятельную познавательную деятельность </w:t>
      </w:r>
      <w:r w:rsidRPr="00A4331C">
        <w:rPr>
          <w:rFonts w:ascii="Times New Roman" w:hAnsi="Times New Roman" w:cs="Times New Roman"/>
          <w:sz w:val="24"/>
          <w:szCs w:val="24"/>
        </w:rPr>
        <w:lastRenderedPageBreak/>
        <w:t>учащегося, используя индивидуальный подход, научить его самостоятельно добывать знания при изучении предметов и применять их на практике.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Особенности материально-технического обеспечения программ дополнительного образования для слабослышащих, позднооглохших и глухих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Под особой организацией образовательного пространства понимается создание комфортных условий для </w:t>
      </w:r>
      <w:proofErr w:type="spellStart"/>
      <w:r w:rsidRPr="00A4331C">
        <w:rPr>
          <w:rFonts w:ascii="Times New Roman" w:hAnsi="Times New Roman" w:cs="Times New Roman"/>
          <w:sz w:val="24"/>
          <w:szCs w:val="24"/>
        </w:rPr>
        <w:t>слухо</w:t>
      </w:r>
      <w:proofErr w:type="spellEnd"/>
      <w:r w:rsidRPr="00A4331C">
        <w:rPr>
          <w:rFonts w:ascii="Times New Roman" w:hAnsi="Times New Roman" w:cs="Times New Roman"/>
          <w:sz w:val="24"/>
          <w:szCs w:val="24"/>
        </w:rPr>
        <w:t xml:space="preserve">-зрительного и слухового восприятия устной речи слабослышащих, позднооглохших и глухих детей. Среди них: расположение обучающегося в помещении, продуманность освещенности лица говорящего и фона за ним, использование современной электроакустической, в том числе звукоусиливающей аппаратуры, а также аппаратуры, позволяющей лучше видеть происходящее на расстоянии (проецирование на большой экран), регулирование уровня шума в помещениях и другие. Обязательный учет данных условий требует специальной организации образовательного пространства при проведении любого рода мероприятий во всех учебных и </w:t>
      </w:r>
      <w:proofErr w:type="spellStart"/>
      <w:r w:rsidRPr="00A4331C">
        <w:rPr>
          <w:rFonts w:ascii="Times New Roman" w:hAnsi="Times New Roman" w:cs="Times New Roman"/>
          <w:sz w:val="24"/>
          <w:szCs w:val="24"/>
        </w:rPr>
        <w:t>внеучебных</w:t>
      </w:r>
      <w:proofErr w:type="spellEnd"/>
      <w:r w:rsidRPr="00A4331C">
        <w:rPr>
          <w:rFonts w:ascii="Times New Roman" w:hAnsi="Times New Roman" w:cs="Times New Roman"/>
          <w:sz w:val="24"/>
          <w:szCs w:val="24"/>
        </w:rPr>
        <w:t xml:space="preserve"> помещениях (включая коридоры, холлы, залы и др.), а также при проведении выездных мероприятий.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Важным условием организации пространства для программ дополнительного образования для слабослышащих и позднооглохших детей является наличие текстовой информации, представленной в виде печатных таблиц на стендах или электронных носителях, предупреждающей об опасностях, изменениях в режиме обучения и обозначающей названия приборов, кабинетов и мастерских, облегчающих самостоятельную ориентировку в пространстве образовательной организации.</w:t>
      </w:r>
      <w:proofErr w:type="gramEnd"/>
      <w:r w:rsidRPr="00A4331C">
        <w:rPr>
          <w:rFonts w:ascii="Times New Roman" w:hAnsi="Times New Roman" w:cs="Times New Roman"/>
          <w:sz w:val="24"/>
          <w:szCs w:val="24"/>
        </w:rPr>
        <w:t xml:space="preserve"> В помещениях для занятий необходимо предусмотреть специальные места для хранения FM-систем, слуховых аппаратов, зарядных устройств, батареек.</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Организация рабочего места слабослышащего, позднооглохшего и глухого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Рабочее место ребенка - участника программы дополнительного образования с нарушением слуха должна занимать такое положение, чтобы сидящий за ней ребенок мог видеть лицо специалиста, педагога и большинства сверстников. Рабочее место ребенка должно быть хорошо освещено. На нем должно быть предусмотрено размещение специальной конструкции, планшетной доски, используемой в ситуациях предъявления незнакомых слов, терминов, необходимости дополнительной индивидуальной помощи со стороны специалиста, педагога.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наличии у данной категории детей других индивидуальных особенностей здоровья рабочее место дополнительное комплектуется в соответствии с ними.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 то же время обязательным условием является обеспечение глухого ребенка индивидуальной современной электроакустической и звукоусиливающей аппаратурой.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Бинауральное</w:t>
      </w:r>
      <w:proofErr w:type="gramEnd"/>
      <w:r w:rsidRPr="00A4331C">
        <w:rPr>
          <w:rFonts w:ascii="Times New Roman" w:hAnsi="Times New Roman" w:cs="Times New Roman"/>
          <w:sz w:val="24"/>
          <w:szCs w:val="24"/>
        </w:rPr>
        <w:t xml:space="preserve"> (двустороннее) </w:t>
      </w:r>
      <w:proofErr w:type="spellStart"/>
      <w:r w:rsidRPr="00A4331C">
        <w:rPr>
          <w:rFonts w:ascii="Times New Roman" w:hAnsi="Times New Roman" w:cs="Times New Roman"/>
          <w:sz w:val="24"/>
          <w:szCs w:val="24"/>
        </w:rPr>
        <w:t>слухопротезирование</w:t>
      </w:r>
      <w:proofErr w:type="spellEnd"/>
      <w:r w:rsidRPr="00A4331C">
        <w:rPr>
          <w:rFonts w:ascii="Times New Roman" w:hAnsi="Times New Roman" w:cs="Times New Roman"/>
          <w:sz w:val="24"/>
          <w:szCs w:val="24"/>
        </w:rPr>
        <w:t xml:space="preserve"> современными цифровыми слуховыми аппаратами, при отсутствии медицинских противопоказаний, и/или двусторонняя имплантация позволяют повысить эффективность восприятия звучащей речи и неречевых звучаний, а также локализовать звук в пространстве, в том числе быстро находить говорящего. Целесообразно оснащение деятельности по программам дополнительного образования дополнительными техническими средствами, обеспечивающими оптимальные условия для восприятия устной речи при повышенном уровне шума. Среди них коммуникационные системы (системы РМ-радио), программно-аппаратные комплексы, вид</w:t>
      </w:r>
      <w:proofErr w:type="gramStart"/>
      <w:r w:rsidRPr="00A4331C">
        <w:rPr>
          <w:rFonts w:ascii="Times New Roman" w:hAnsi="Times New Roman" w:cs="Times New Roman"/>
          <w:sz w:val="24"/>
          <w:szCs w:val="24"/>
        </w:rPr>
        <w:t>ео и ау</w:t>
      </w:r>
      <w:proofErr w:type="gramEnd"/>
      <w:r w:rsidRPr="00A4331C">
        <w:rPr>
          <w:rFonts w:ascii="Times New Roman" w:hAnsi="Times New Roman" w:cs="Times New Roman"/>
          <w:sz w:val="24"/>
          <w:szCs w:val="24"/>
        </w:rPr>
        <w:t>дио системы, технические средства для формирования произносительной стороны устной речи, в том числе позволяющие ребенку осуществлять визуальный контроль за характеристиками собственной речи.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К необходимым техническим средствам относятся также специализированные компьютерные инструменты, ориентированные на удовлетворение особых образовательных потребностей слабослышащих, позднооглохших и глухих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Учитывая особые образовательные потребности детей с нарушениями слуха, педагог должен быть готов к выполнению обязательных правил:</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сотрудничать с сурдопедагогом и родителями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стимулировать полноценное взаимодействие глухого/слабослышащего ребенка со сверстниками и способствовать скорейшей и наиболее полной адаптации его в детском коллективе;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соблюдать необходимые методические требования (месторасположение относительно ученика с нарушенным слухом; требования к речи взрослого; наличие наглядного и дидактического материала на всех этапах урока; контроль понимания ребенком заданий и инструкций до их выполнения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организовать рабочее пространство ученика с нарушением слуха (подготовить его место; проверить наличие исправных слуховых аппаратов/</w:t>
      </w:r>
      <w:proofErr w:type="spellStart"/>
      <w:r w:rsidRPr="00A4331C">
        <w:rPr>
          <w:rFonts w:ascii="Times New Roman" w:hAnsi="Times New Roman" w:cs="Times New Roman"/>
          <w:sz w:val="24"/>
          <w:szCs w:val="24"/>
        </w:rPr>
        <w:t>кохлеарного</w:t>
      </w:r>
      <w:proofErr w:type="spellEnd"/>
      <w:r w:rsidRPr="00A4331C">
        <w:rPr>
          <w:rFonts w:ascii="Times New Roman" w:hAnsi="Times New Roman" w:cs="Times New Roman"/>
          <w:sz w:val="24"/>
          <w:szCs w:val="24"/>
        </w:rPr>
        <w:t xml:space="preserve"> </w:t>
      </w:r>
      <w:proofErr w:type="spellStart"/>
      <w:r w:rsidRPr="00A4331C">
        <w:rPr>
          <w:rFonts w:ascii="Times New Roman" w:hAnsi="Times New Roman" w:cs="Times New Roman"/>
          <w:sz w:val="24"/>
          <w:szCs w:val="24"/>
        </w:rPr>
        <w:t>импланта</w:t>
      </w:r>
      <w:proofErr w:type="spellEnd"/>
      <w:r w:rsidRPr="00A4331C">
        <w:rPr>
          <w:rFonts w:ascii="Times New Roman" w:hAnsi="Times New Roman" w:cs="Times New Roman"/>
          <w:sz w:val="24"/>
          <w:szCs w:val="24"/>
        </w:rPr>
        <w:t>; проверить индивидуальные дидактические пособия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включать глухого/слабослышащего ребенка в обучение на уроке, используя специальные методы, приемы и средства, учитывая возможности ученика и избегая </w:t>
      </w:r>
      <w:proofErr w:type="spellStart"/>
      <w:r w:rsidRPr="00A4331C">
        <w:rPr>
          <w:rFonts w:ascii="Times New Roman" w:hAnsi="Times New Roman" w:cs="Times New Roman"/>
          <w:sz w:val="24"/>
          <w:szCs w:val="24"/>
        </w:rPr>
        <w:t>гиперопеки</w:t>
      </w:r>
      <w:proofErr w:type="spellEnd"/>
      <w:r w:rsidRPr="00A4331C">
        <w:rPr>
          <w:rFonts w:ascii="Times New Roman" w:hAnsi="Times New Roman" w:cs="Times New Roman"/>
          <w:sz w:val="24"/>
          <w:szCs w:val="24"/>
        </w:rPr>
        <w:t>, не задерживая при этом темп проведения урока;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решать ряд задач коррекционной направленности в процессе урока (стимулировать </w:t>
      </w:r>
      <w:proofErr w:type="spellStart"/>
      <w:r w:rsidRPr="00A4331C">
        <w:rPr>
          <w:rFonts w:ascii="Times New Roman" w:hAnsi="Times New Roman" w:cs="Times New Roman"/>
          <w:sz w:val="24"/>
          <w:szCs w:val="24"/>
        </w:rPr>
        <w:t>слухо</w:t>
      </w:r>
      <w:proofErr w:type="spellEnd"/>
      <w:r w:rsidRPr="00A4331C">
        <w:rPr>
          <w:rFonts w:ascii="Times New Roman" w:hAnsi="Times New Roman" w:cs="Times New Roman"/>
          <w:sz w:val="24"/>
          <w:szCs w:val="24"/>
        </w:rPr>
        <w:t>-зрительное внимание; исправлять речевые ошибки и закреплять навыки грамматически правильной речи; расширять словарный запас; оказывать специальную помощь при написании изложений, диктантов, при составлении пересказов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каждое занятие с </w:t>
      </w:r>
      <w:proofErr w:type="gramStart"/>
      <w:r w:rsidRPr="00A4331C">
        <w:rPr>
          <w:rFonts w:ascii="Times New Roman" w:hAnsi="Times New Roman" w:cs="Times New Roman"/>
          <w:sz w:val="24"/>
          <w:szCs w:val="24"/>
        </w:rPr>
        <w:t>обучающимся</w:t>
      </w:r>
      <w:proofErr w:type="gramEnd"/>
      <w:r w:rsidRPr="00A4331C">
        <w:rPr>
          <w:rFonts w:ascii="Times New Roman" w:hAnsi="Times New Roman" w:cs="Times New Roman"/>
          <w:sz w:val="24"/>
          <w:szCs w:val="24"/>
        </w:rPr>
        <w:t xml:space="preserve">, имеющим ту или иную потерю слуха, требует четкой проработки психологической стороны обучения. Погодные условия, настроение, усталость, непонимание слов, задания, которые ему даются, - все имеет значение для ребенка и влияет на результат его деятельности на уроке. Поэтому особенностью занятия с </w:t>
      </w:r>
      <w:proofErr w:type="spellStart"/>
      <w:r w:rsidRPr="00A4331C">
        <w:rPr>
          <w:rFonts w:ascii="Times New Roman" w:hAnsi="Times New Roman" w:cs="Times New Roman"/>
          <w:sz w:val="24"/>
          <w:szCs w:val="24"/>
        </w:rPr>
        <w:t>неслышащими</w:t>
      </w:r>
      <w:proofErr w:type="spellEnd"/>
      <w:r w:rsidRPr="00A4331C">
        <w:rPr>
          <w:rFonts w:ascii="Times New Roman" w:hAnsi="Times New Roman" w:cs="Times New Roman"/>
          <w:sz w:val="24"/>
          <w:szCs w:val="24"/>
        </w:rPr>
        <w:t xml:space="preserve"> и глухими детьми является подача материала </w:t>
      </w:r>
      <w:proofErr w:type="spellStart"/>
      <w:r w:rsidRPr="00A4331C">
        <w:rPr>
          <w:rFonts w:ascii="Times New Roman" w:hAnsi="Times New Roman" w:cs="Times New Roman"/>
          <w:sz w:val="24"/>
          <w:szCs w:val="24"/>
        </w:rPr>
        <w:t>слухозрительно</w:t>
      </w:r>
      <w:proofErr w:type="spellEnd"/>
      <w:r w:rsidRPr="00A4331C">
        <w:rPr>
          <w:rFonts w:ascii="Times New Roman" w:hAnsi="Times New Roman" w:cs="Times New Roman"/>
          <w:sz w:val="24"/>
          <w:szCs w:val="24"/>
        </w:rPr>
        <w:t xml:space="preserve"> (педагог сопровождает письменную речь устной);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необходимо учитывать определенные особенности учащихся с нарушением слуха. Некоторые слабослышащие могут воспринимать отдельные звуки в речи отрывочно, особенно начальные и конечные звуки в словах. В этом случае необходимо говорить более громко и четко, подбирая принятую учеником громкость. В других случаях необходимо снизить высоту голоса, поскольку ученик не в силе воспринимать на слух высокие частоты. Очень важно при работе с детьми с нарушенным слухом педагогу говорить так, чтобы ребенок мог следить за губами педагога.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дополнительного образования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расстройствами</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аутистического спектра (РАС)</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РАС - спектр психологических характеристик, описывающих широкий круг нарушений поведения и затруднений в социальном взаимодействии и коммуникациях, а также жестко ограниченных интересов и часто повторяющихся поведенческих актов.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xml:space="preserve">Представленное определение дает понимание о наиболее выраженных дефицитах, которые оказывают негативное влияние на учебный процесс. Нарушение коммуникативной сферы, поведенческие проблемы затрудняют построение учебной коммуникации, </w:t>
      </w:r>
      <w:proofErr w:type="gramStart"/>
      <w:r w:rsidRPr="00A4331C">
        <w:rPr>
          <w:rFonts w:ascii="Times New Roman" w:hAnsi="Times New Roman" w:cs="Times New Roman"/>
          <w:sz w:val="24"/>
          <w:szCs w:val="24"/>
        </w:rPr>
        <w:t>что</w:t>
      </w:r>
      <w:proofErr w:type="gramEnd"/>
      <w:r w:rsidRPr="00A4331C">
        <w:rPr>
          <w:rFonts w:ascii="Times New Roman" w:hAnsi="Times New Roman" w:cs="Times New Roman"/>
          <w:sz w:val="24"/>
          <w:szCs w:val="24"/>
        </w:rPr>
        <w:t xml:space="preserve"> безусловно сказывается на восприятии и усвоении содержательного компонента обучения. Однако, при условии подбора методов, адаптации содержания, создания адекватной среды, в том числе коммуникативной, потенциал детей с РАС позволит им осваивать учебный материал.</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Дополнительное образование не предполагает проведения аттестационных мероприятий, что значительно расширяет рамки адаптационного компонента программы детей с РАС на содержательном, темповом, методическом уровнях. Например, существует возможность использовать информационные технологии, нестандартные способы и методы подачи содержания. Отсутствие жестких временных рамок позволяет изучать материал в темпе и объеме, который доступен ребенку. Каждый ребенок с РАС уникален в своих проявлениях, что требует формирования индивидуальной адаптированной содержательной траектории и особого подхода в рамках реализации программы. Форма организации дополнительного образования дает возможность сохранить для ученика привычный средовой уровень, позволяет находиться в комфортных условиях, не создающих дополнительных </w:t>
      </w:r>
      <w:proofErr w:type="spellStart"/>
      <w:r w:rsidRPr="00A4331C">
        <w:rPr>
          <w:rFonts w:ascii="Times New Roman" w:hAnsi="Times New Roman" w:cs="Times New Roman"/>
          <w:sz w:val="24"/>
          <w:szCs w:val="24"/>
        </w:rPr>
        <w:t>зашумляющих</w:t>
      </w:r>
      <w:proofErr w:type="spellEnd"/>
      <w:r w:rsidRPr="00A4331C">
        <w:rPr>
          <w:rFonts w:ascii="Times New Roman" w:hAnsi="Times New Roman" w:cs="Times New Roman"/>
          <w:sz w:val="24"/>
          <w:szCs w:val="24"/>
        </w:rPr>
        <w:t xml:space="preserve"> факторов. Коммуникация происходит дозировано, без форсирования и с сохранением дистанции. Использование материалов в цифровом варианте позволяет минимизировать технические трудности при организации учебного процесса.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Условия организации занятий для детей с РАС по программам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Постепенное, дозированное введение ученика в рамки группового взаимодействия. Первоначальная коммуникация выстраивается на уровне "учитель - ученик". На первоначальном этапе или при возникновении аффективных реакций, нежелательных форм поведения, необходимо постепенно выстраивать коммуникацию, приучая ребенка к правилам взаимодействия в группе.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Возможность чередования сложных и легких заданий.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Объемное задание важно разбить на более мелкие части, так ребенок усвоит материал лучше, можно задать последовательную индивидуальную подачу материала, не нарушая стереотипа поведения в рамках занятия и не создавая трудностей в работе с учебными материалами (при работе в тетради и учебнике у детей рассеивается внимание, теряется концентрация, что обусловлено тем, что ребенку приходится распределять внимание между объектами, а эта задача</w:t>
      </w:r>
      <w:proofErr w:type="gramEnd"/>
      <w:r w:rsidRPr="00A4331C">
        <w:rPr>
          <w:rFonts w:ascii="Times New Roman" w:hAnsi="Times New Roman" w:cs="Times New Roman"/>
          <w:sz w:val="24"/>
          <w:szCs w:val="24"/>
        </w:rPr>
        <w:t xml:space="preserve"> является довольно сложной).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Формирование учебного и временного стереотипа: у ученика должно быть четко обозначенное время занятия, план занятия, позволяет ребенку отслеживать выполненные задания. Также в дистанционной форме можно предупредить ребенка заранее о предстоящем уроке.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Дозированное введение новизны.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При невозможности формирования графических навыков и невозможности вербального взаимодействия использовать альтернативные средства коммуникации для обеспечения обратной связи.</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дополнительного образования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задержкой</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lastRenderedPageBreak/>
        <w:t>психического развития (ЗПР)</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Задержка психического развития - это замедление темпа развития психики ребенка, которое выражается в недостаточности общего запаса знаний, незрелости мышления, преобладании игровых интересов, быстрой </w:t>
      </w:r>
      <w:proofErr w:type="spellStart"/>
      <w:r w:rsidRPr="00A4331C">
        <w:rPr>
          <w:rFonts w:ascii="Times New Roman" w:hAnsi="Times New Roman" w:cs="Times New Roman"/>
          <w:sz w:val="24"/>
          <w:szCs w:val="24"/>
        </w:rPr>
        <w:t>пресыщаемости</w:t>
      </w:r>
      <w:proofErr w:type="spellEnd"/>
      <w:r w:rsidRPr="00A4331C">
        <w:rPr>
          <w:rFonts w:ascii="Times New Roman" w:hAnsi="Times New Roman" w:cs="Times New Roman"/>
          <w:sz w:val="24"/>
          <w:szCs w:val="24"/>
        </w:rPr>
        <w:t xml:space="preserve"> в интеллектуальной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Задержка психического развития является пограничным состоянием между нормой и умственной отсталостью. Это понятие, которое говорит не о стойком, необратимом психическом недоразвитии, а о замедлении его темпа, которое чаще обнаруживается у ребенка при поступлении в школу. В отличие от детей, страдающих олигофренией, эти дети достаточно сообразительны в пределах имеющихся знаний, значительно более продуктивны в использовании помощи. При этом в одних случаях на первый план будет выступать задержка развития эмоциональной сферы (различные виды инфантилизма), а нарушения в интеллектуальной сфере будут выражены </w:t>
      </w:r>
      <w:proofErr w:type="spellStart"/>
      <w:r w:rsidRPr="00A4331C">
        <w:rPr>
          <w:rFonts w:ascii="Times New Roman" w:hAnsi="Times New Roman" w:cs="Times New Roman"/>
          <w:sz w:val="24"/>
          <w:szCs w:val="24"/>
        </w:rPr>
        <w:t>нерезко</w:t>
      </w:r>
      <w:proofErr w:type="spellEnd"/>
      <w:r w:rsidRPr="00A4331C">
        <w:rPr>
          <w:rFonts w:ascii="Times New Roman" w:hAnsi="Times New Roman" w:cs="Times New Roman"/>
          <w:sz w:val="24"/>
          <w:szCs w:val="24"/>
        </w:rPr>
        <w:t>, в других случаях, наоборот, будет преобладать замедление развития интеллектуальной сферы.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Задержка психического развития вызывается самыми разными причинами. Вместе с тем дети этой категории имеют ряд общих особенностей развития познавательной деятельности и личности.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 всех детей с задержкой психического развития не сформирована готовность к школьному обучению, проявляющаяся в трудностях овладения навыками чтения и письма, трудностях в произвольной организации деятельности: они не умеют последовательно выполнять инструкции учителя, переключаться по его указанию с одного задания на другое. При этом учащиеся быстро утомляются, работоспособность их падает с увеличением нагрузки, а иногда просто отказываются завершать начатую деятельность.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Всем детям с задержкой психического развития свойственно снижение внимания, которое может носить разный характер: максимальное напряжение внимания в начале выполнения задания и последующее его снижение; наступление сосредоточения внимания после некоторого периода работы; периодические смены напряжения внимания и его спада на протяжении всего времени работы.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Исследования психологов выявили у большинства детей с задержкой психического развития неполноценность тонких форм зрительного и слухового восприятия, пространственные и временные нарушения, недостаточность планирования и выполнения сложных двигательных программ. Таким детям нужно больше времени для приема и переработки зрительных, слуховых и прочих впечатлений. Особенно ярко это проявляется в сложных условиях (например, при наличии одновременно действующих речевых раздражителей, имеющих значимое для ребенка смысловое и эмоциональное содержание). Одной из особенностей восприятия таких детей является то, что сходные качества предметов воспринимаются ими как одинаковые (овал, к примеру, воспринимается как круг).</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У этой категории детей недостаточно сформированы пространственные представления: ориентировка в направлениях пространства осуществляется на уровне практических действий, затруднено восприятие перевернутых изображений, возникают трудности при пространственном анализе и синтезе ситуации. Развитие пространственных отношений тесно связано со становлением конструктивного мышления. Так, при складывании сложных геометрических узоров дети с задержкой психического развития часто не могут осуществить полноценный анализ формы, установить симметричность, тождественность частей конструируемых фигур, расположить конструкцию на плоскости, </w:t>
      </w:r>
      <w:r w:rsidRPr="00A4331C">
        <w:rPr>
          <w:rFonts w:ascii="Times New Roman" w:hAnsi="Times New Roman" w:cs="Times New Roman"/>
          <w:sz w:val="24"/>
          <w:szCs w:val="24"/>
        </w:rPr>
        <w:lastRenderedPageBreak/>
        <w:t xml:space="preserve">соединить ее в единое целое. Надо заметить, что относительно простые узоры дети с задержкой психического развития, в отличие от умственно </w:t>
      </w:r>
      <w:proofErr w:type="gramStart"/>
      <w:r w:rsidRPr="00A4331C">
        <w:rPr>
          <w:rFonts w:ascii="Times New Roman" w:hAnsi="Times New Roman" w:cs="Times New Roman"/>
          <w:sz w:val="24"/>
          <w:szCs w:val="24"/>
        </w:rPr>
        <w:t>отсталых</w:t>
      </w:r>
      <w:proofErr w:type="gramEnd"/>
      <w:r w:rsidRPr="00A4331C">
        <w:rPr>
          <w:rFonts w:ascii="Times New Roman" w:hAnsi="Times New Roman" w:cs="Times New Roman"/>
          <w:sz w:val="24"/>
          <w:szCs w:val="24"/>
        </w:rPr>
        <w:t>, выполняют правильно.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Особые образовательные потребности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ЗПР включают общие, свойственные всем детям с ОВЗ, и специфические: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получении специальной помощи средствами образования сразу же после выявления первичного нарушения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обеспечении преемственности между дошкольным и школьным образованием как условия непрерывности коррекционно-</w:t>
      </w:r>
      <w:proofErr w:type="spellStart"/>
      <w:r w:rsidRPr="00A4331C">
        <w:rPr>
          <w:rFonts w:ascii="Times New Roman" w:hAnsi="Times New Roman" w:cs="Times New Roman"/>
          <w:sz w:val="24"/>
          <w:szCs w:val="24"/>
        </w:rPr>
        <w:t>развиваюшего</w:t>
      </w:r>
      <w:proofErr w:type="spellEnd"/>
      <w:r w:rsidRPr="00A4331C">
        <w:rPr>
          <w:rFonts w:ascii="Times New Roman" w:hAnsi="Times New Roman" w:cs="Times New Roman"/>
          <w:sz w:val="24"/>
          <w:szCs w:val="24"/>
        </w:rPr>
        <w:t xml:space="preserve"> процесса;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получении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и выраженности задержки психического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обеспечении коррекционно-развивающей направленности обучения в рамках основных образовательных областей;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организации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в обеспечении непрерывного </w:t>
      </w:r>
      <w:proofErr w:type="gramStart"/>
      <w:r w:rsidRPr="00A4331C">
        <w:rPr>
          <w:rFonts w:ascii="Times New Roman" w:hAnsi="Times New Roman" w:cs="Times New Roman"/>
          <w:sz w:val="24"/>
          <w:szCs w:val="24"/>
        </w:rPr>
        <w:t>контроля за</w:t>
      </w:r>
      <w:proofErr w:type="gramEnd"/>
      <w:r w:rsidRPr="00A4331C">
        <w:rPr>
          <w:rFonts w:ascii="Times New Roman" w:hAnsi="Times New Roman" w:cs="Times New Roman"/>
          <w:sz w:val="24"/>
          <w:szCs w:val="24"/>
        </w:rPr>
        <w:t xml:space="preserve">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 в обеспечении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A4331C">
        <w:rPr>
          <w:rFonts w:ascii="Times New Roman" w:hAnsi="Times New Roman" w:cs="Times New Roman"/>
          <w:sz w:val="24"/>
          <w:szCs w:val="24"/>
        </w:rPr>
        <w:t>нейродинамики</w:t>
      </w:r>
      <w:proofErr w:type="spellEnd"/>
      <w:r w:rsidRPr="00A4331C">
        <w:rPr>
          <w:rFonts w:ascii="Times New Roman" w:hAnsi="Times New Roman" w:cs="Times New Roman"/>
          <w:sz w:val="24"/>
          <w:szCs w:val="24"/>
        </w:rPr>
        <w:t xml:space="preserve"> психических процессов у обучающихся с ЗПР (быстрой истощаемости, низкой работоспособности, пониженного общего тонуса и др.);</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постоянном стимулировании познавательной активности, побуждении интереса к себе, окружающему предметному и социальному миру;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постоянной помощи в осмыслении и расширении контекста усваиваемых знаний, в закреплении и совершенствовании освоенных умений;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специальном обучении "переносу" сформированных знаний и умений в новые ситуации взаимодействия с действительностью;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в комплексном сопровождении, гарантирующем получение необходимого лечения, направленного на улучшение деятельности ЦНС и на коррекцию поведения, а также специальной </w:t>
      </w:r>
      <w:proofErr w:type="spellStart"/>
      <w:r w:rsidRPr="00A4331C">
        <w:rPr>
          <w:rFonts w:ascii="Times New Roman" w:hAnsi="Times New Roman" w:cs="Times New Roman"/>
          <w:sz w:val="24"/>
          <w:szCs w:val="24"/>
        </w:rPr>
        <w:t>психокоррекционной</w:t>
      </w:r>
      <w:proofErr w:type="spellEnd"/>
      <w:r w:rsidRPr="00A4331C">
        <w:rPr>
          <w:rFonts w:ascii="Times New Roman" w:hAnsi="Times New Roman" w:cs="Times New Roman"/>
          <w:sz w:val="24"/>
          <w:szCs w:val="24"/>
        </w:rPr>
        <w:t xml:space="preserve"> помощи, направленной на компенсацию дефицитов эмоционального развития и формирование осознанной </w:t>
      </w:r>
      <w:proofErr w:type="spellStart"/>
      <w:r w:rsidRPr="00A4331C">
        <w:rPr>
          <w:rFonts w:ascii="Times New Roman" w:hAnsi="Times New Roman" w:cs="Times New Roman"/>
          <w:sz w:val="24"/>
          <w:szCs w:val="24"/>
        </w:rPr>
        <w:t>саморегуляции</w:t>
      </w:r>
      <w:proofErr w:type="spellEnd"/>
      <w:r w:rsidRPr="00A4331C">
        <w:rPr>
          <w:rFonts w:ascii="Times New Roman" w:hAnsi="Times New Roman" w:cs="Times New Roman"/>
          <w:sz w:val="24"/>
          <w:szCs w:val="24"/>
        </w:rPr>
        <w:t xml:space="preserve"> познавательной деятельности и поведения;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 развитии и отработке средств коммуникации, приемов конструктивного общения и взаимодействия (с членами семьи, со сверстниками, с взрослыми), в формировании навыков социально одобряемого поведения, максимальном расширении социальных контактов;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в обеспечении взаимодействия семьи и образовательной организации (организации сотрудничества с родителями, активизации ресурсов семьи для формирования социально активной позиции, нравственных и общекультурных ценностей).</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2"/>
        <w:rPr>
          <w:rFonts w:ascii="Times New Roman" w:hAnsi="Times New Roman" w:cs="Times New Roman"/>
          <w:sz w:val="24"/>
          <w:szCs w:val="24"/>
        </w:rPr>
      </w:pPr>
      <w:r w:rsidRPr="00A4331C">
        <w:rPr>
          <w:rFonts w:ascii="Times New Roman" w:hAnsi="Times New Roman" w:cs="Times New Roman"/>
          <w:sz w:val="24"/>
          <w:szCs w:val="24"/>
        </w:rPr>
        <w:t>Условия получения образования и адаптации программ</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 xml:space="preserve">дополнительного образования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тяжелыми</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нарушениями речи (ТНР)</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Дети с тяжелыми нарушениями речи - это особая категория детей с отклонениями в развитии, у которых сохранен слух, первично не нарушен интеллект, но есть значительные речевые нарушения, влияющие на становление психики.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Развитие речи ребенка связано с постепенным овладением родным языком: с развитием фонематического слуха и формированием навыков произнесения звуков родного языка, с овладением словарным запасом, правилами синтаксиса и смысла речи. Активное усвоение лексических и грамматических закономерностей начинается у детей в 1,5 - 3 года и в основном заканчивается к 7 годам. В школьном возрасте происходит совершенствование приобретенных навыков на основе письменной речи. Речь ребенка формируется под непосредственным влиянием речи окружающих его взрослых и в большей степени зависит от достаточной речевой практики, культуры речевого окружения, от воспитания и 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Речевые нарушения могут затрагивать различные компоненты речи: звукопроизношение (снижение внятности речи, дефекты звуков),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 Такое нарушение у детей дошкольного возраста определяется как общее недоразвитие речи.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У детей школьного возраста нарушения всех компонентов речи (звукопроизношения, лексики и грамматики) называются тяжелыми нарушениями речи. К тому же у этих детей могут быть особенности слухового восприятия, слухоречевой памяти и словесно-логического мышления. Внимание детей с речевыми нарушениями характеризуется неустойчивостью, трудностями включения, переключения, и распределения. У этой категории детей наблюдается сужение объема внимания, быстрое забывание материала, особенно вербального (речевого), снижение активной направленности в процессе припоминания последовательности событий, сюжетной линии текста. Многим из них присущи недоразвитие мыслительных операций, снижение способности к абстрагированию, обобщению. Детям с речевой патологией легче выполнять задания, представленные не в речевом, а в наглядном виде. Большинство детей с нарушениями речи имеют двигательные расстройства разной степени выраженности. Они моторно неловки, неуклюжи, характеризуются импульсивностью, хаотичностью движений. Дети с речевыми нарушениями быстро утомляются, имеют пониженную работоспособность. Они долго не включаются в выполнение задания.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Отмечаются отклонения и в эмоционально-волевой сфере. Им присущи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сверстниками.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своевременного учета особых образовательных потребностей детей с нарушениями речи необходимо следующее: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возможность адаптации образовательной программы с учетом необходимости </w:t>
      </w:r>
      <w:r w:rsidRPr="00A4331C">
        <w:rPr>
          <w:rFonts w:ascii="Times New Roman" w:hAnsi="Times New Roman" w:cs="Times New Roman"/>
          <w:sz w:val="24"/>
          <w:szCs w:val="24"/>
        </w:rPr>
        <w:lastRenderedPageBreak/>
        <w:t>коррекции речевых нарушений и оптимизации коммуникативных навыков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гибкое варьирование двух компонентов - академического и жизненной компетенции в процессе обучения путем расширения/сокращения содержания отдельных образовательных областей, изменения количества учебных часов и использования соответствующих методик и технологий;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индивидуальный темп обучения и продвижения в образовательном пространстве для разных категорий детей с нарушениями речи;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возможность обучаться дистанционно в случае тяжелых форм речевой патологии, а также при сочетанных нарушениях психофизического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максимальное расширение образовательного пространства, увеличения социальных контактов; обучение умению выбирать и применять адекватные коммуникативные стратегии и тактики;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организация партнерских отношений с родителями.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Материально-техническое и информационное оснащение образовательной деятельности обучающихся с ТНР, ЗПР и РАС должно обеспечивать возможность: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создания и использования информации (в том числе запись и обработка изображений и звука, выступления с аудио-, видео сопровождением и графическим сопровождением, общение в сети Интернет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получения информации различными способами из разных источников (поиск информации в сети Интернет, работа в библиотеке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наблюдений (включая наблюдение микрообъектов), определение местонахождения, наглядного представления и анализа данных; использования цифровых планов и карт, спутниковых изображений;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создания материальных объектов, в том числе произведений искусства;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обработки материалов и информации с использованием технологических инструментов;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проектирования и конструирования, в том числе моделей с цифровым управлением и обратной связью;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исполнения, сочинения и аранжировки музыкальных произведений с применением традиционных инструментов и цифровых технологий;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физического развития, участия в спортивных соревнованиях и играх;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планирования учебного процесса, фиксирования его реализации в целом и отдельных этапов (выступлений, дискуссий, экспериментов) и структурных элементов занятий. Распорядок жизни группы должен быть четким с правилами, расписанием. Важно использовать индивидуальное расписание, в котором бы по порядку располагалось каждое задание; это поможет ребенку предугадывать события и предотвратит излишнее беспокойство. Помимо этого расписание и смена помещений помогают особенно детям с РАС освоить переключение с одного вида деятельности на другой;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размещения своих материалов и работ в информационной среде образовательной организации.</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VI. Основные формы и методы организации образовательной</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деятельности в дополнительном образовании</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Очная форма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очной форме занятия проводятся в помещении образовательной организации. Группа учащихся работает под руководством преподавателя. Учащиеся обеспечены компьютерами, подключенными к сети Интернет (вариант: к локальной сети образовательной организации), и имеют доступ к электронным учебным материалам по курсу.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Содержательная часть обучения в очной форме опирается на учебные материалы соответствующего курса. Роль преподавателя заключается в организации индивидуальной и коллективной работы учащихся с обязательной фиксацией важнейших шагов в пространстве курса, в анализе, оценке, рецензировании учебной деятельности школьников, в том числе с использованием возможностей информационной среды. Преподаватель организует и поддерживает учебное взаимодействие, учит фиксировать важнейшие шаги в пространстве курса.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Продвигаясь по курсу под руководством преподавателя, учащиеся: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знакомятся с учебным материалом;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выполняют задания; знакомятся с рецензиями на свои работы;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участвуют в исследованиях, проектах;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читают, интерпретируют, задают вопросы, высказываются, делятся опытом (как устно, так и письменно в соответствующих форумах курса).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Дистанционная форма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Особенностью дистанционной формы является то, что преподаватель осуществляет процесс обучения удаленно, через сеть Интернет. </w:t>
      </w:r>
      <w:proofErr w:type="gramStart"/>
      <w:r w:rsidRPr="00A4331C">
        <w:rPr>
          <w:rFonts w:ascii="Times New Roman" w:hAnsi="Times New Roman" w:cs="Times New Roman"/>
          <w:sz w:val="24"/>
          <w:szCs w:val="24"/>
        </w:rPr>
        <w:t>Возможно</w:t>
      </w:r>
      <w:proofErr w:type="gramEnd"/>
      <w:r w:rsidRPr="00A4331C">
        <w:rPr>
          <w:rFonts w:ascii="Times New Roman" w:hAnsi="Times New Roman" w:cs="Times New Roman"/>
          <w:sz w:val="24"/>
          <w:szCs w:val="24"/>
        </w:rPr>
        <w:t xml:space="preserve"> дистанционное обучение как в режиме реального времени (с использованием сервиса видеоконференции), так и в режиме отложенного времени (с использованием форумов, интерфейсов комментирования заданий и т.п.) Во втором случае имеется возможность асинхронного обучения, при котором каждый учащийся работает в своем темпе. Место нахождения участников образовательных отношений свободное, единственным условием является обеспечение каждого компьютером, подключенным к сети Интернет, и доступом к разработанным электронным учебным материалам по курсу.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Дистанционное обучение в идеальном случае: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предоставляет возможность проходить обучение, не покидая места жительства и в процессе производственной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обеспечивает широкий доступ к образовательным отечественным и мировым ресурсам;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предоставляет возможность получить образование для решения разных жизненных задач и при любом уровне начального образования и подготовки;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предоставляет возможность организации процесса самообучения наиболее эффективным для себя образом и получения всех необходимых сре</w:t>
      </w:r>
      <w:proofErr w:type="gramStart"/>
      <w:r w:rsidRPr="00A4331C">
        <w:rPr>
          <w:rFonts w:ascii="Times New Roman" w:hAnsi="Times New Roman" w:cs="Times New Roman"/>
          <w:sz w:val="24"/>
          <w:szCs w:val="24"/>
        </w:rPr>
        <w:t>дств дл</w:t>
      </w:r>
      <w:proofErr w:type="gramEnd"/>
      <w:r w:rsidRPr="00A4331C">
        <w:rPr>
          <w:rFonts w:ascii="Times New Roman" w:hAnsi="Times New Roman" w:cs="Times New Roman"/>
          <w:sz w:val="24"/>
          <w:szCs w:val="24"/>
        </w:rPr>
        <w:t>я самообучения;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предоставляет возможность прерывания и продолжения образования в зависимости от индивидуальных возможностей и потребностей;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значительно расширяет круг людей, которым доступны все виды образовательных ресурсов без возрастных ограничений;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снижает стоимость обучения за счет широкой доступности к образовательным ресурсам;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позволяет формировать уникальные образовательные программы за счет комбинирования курсов, предоставляемых образовательными учреждениями;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позволяет повысить уровень образовательного потенциала общества и качества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Роль преподавателя заключается в удаленной организации индивидуальной и коллективной работы слушателей в пространстве учебного курса, в анализе, оценке, рецензировании учебной деятельности школьников с использованием возможностей информационной среды. Преподаватель организует и поддерживает учебное взаимодействие, учит фиксировать важнейшие шаги в пространстве курса.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Рабочее место учащегося и учителя должно быть оборудовано мультимедийным компьютером и компьютерной периферией: веб-камерой, микрофоном, аудиоколонками и (или) наушниками, сканером, принтером. Специфика курсов может диктовать необходимость специализированных периферийных устройств: комплектов цифровых измерителей (датчиков), клавиатур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 зависимости от нозологии рабочее место учащегося может быть укомплектовано дополнительными программно-техническими средствами.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На компьютерах учащихся и учителей должно быть установлено программное обеспечение, необходимое для осуществления 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общего назначения (антивирус, архиватор, "офисный" пакет, графический, видео-, звуковой редактор);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учебного назначения (в соответствии с изучаемыми курсами).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Должен быть обеспечен доступ учащихся и учителей к ресурсам системы дистанционного обучения через сеть Интернет на скорости не ниже 512 Кбит/</w:t>
      </w:r>
      <w:proofErr w:type="gramStart"/>
      <w:r w:rsidRPr="00A4331C">
        <w:rPr>
          <w:rFonts w:ascii="Times New Roman" w:hAnsi="Times New Roman" w:cs="Times New Roman"/>
          <w:sz w:val="24"/>
          <w:szCs w:val="24"/>
        </w:rPr>
        <w:t>с</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образовательной организации, на базе которой осуществляется обучение, должен быть обеспечен порт доступа в сеть Интернет со скоростью не ниже 10 Мбит/</w:t>
      </w:r>
      <w:proofErr w:type="gramStart"/>
      <w:r w:rsidRPr="00A4331C">
        <w:rPr>
          <w:rFonts w:ascii="Times New Roman" w:hAnsi="Times New Roman" w:cs="Times New Roman"/>
          <w:sz w:val="24"/>
          <w:szCs w:val="24"/>
        </w:rPr>
        <w:t>с</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Вся содержательная часть обучения происходит в соответствующем курсе, развернутом в информационной среде (системе дистанционного обучения). Продвигаясь по курсу под руководством преподавателя, учащиеся: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знакомятся с учебным материалом;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выполняют задания, знакомятся с рецензиями на свои работы;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участвуют в исследованиях, проектах;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участвуют в видеоконференциях;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участвуют в форумах (</w:t>
      </w:r>
      <w:proofErr w:type="gramStart"/>
      <w:r w:rsidRPr="00A4331C">
        <w:rPr>
          <w:rFonts w:ascii="Times New Roman" w:hAnsi="Times New Roman" w:cs="Times New Roman"/>
          <w:sz w:val="24"/>
          <w:szCs w:val="24"/>
        </w:rPr>
        <w:t>интернет-дискуссиях</w:t>
      </w:r>
      <w:proofErr w:type="gramEnd"/>
      <w:r w:rsidRPr="00A4331C">
        <w:rPr>
          <w:rFonts w:ascii="Times New Roman" w:hAnsi="Times New Roman" w:cs="Times New Roman"/>
          <w:sz w:val="24"/>
          <w:szCs w:val="24"/>
        </w:rPr>
        <w:t>): высказываются, читают, интерпретируют, задают вопросы, делятся опытом.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Преподаватель с использованием возможностей видеоконференции и системы дистанционного обучения: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рецензирует работы;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отвечает на вопросы;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организует и поддерживает дискуссию в видеоконференции и в форумах: побуждает учащихся высказываться и реагировать на высказывания друг друга.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Наиболее эффективным способом является использование в учебном процессе информационных и коммуникационных технологий, развития сетевых форм взаимодействия.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Применение компьютерных технологий в учебном процессе позволяет: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Сделать урок наглядным, красочным, информативным;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 Приблизить урок к мировосприятию ребенка - за счет использования программ, облегчающих/обеспечивающих коммуникативный уровень;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3. Использовать дифференцированный и личностно-ориентированный подход к обучению;</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4. Установить отношения взаимопонимания, взаимопомощи между учеником и учителем;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5. Активизировать познавательную деятельность учащегося;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6. Повысить мотивацию учащихся к изучению предмета;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7. Развивать мышление и творческие способности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Использование дистанционных технологий позволяет расширить возможности обучения детей с ОВЗ и получить более полное восприятие окружающего их мира.</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Очно-заочная форма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очно-заочной форме возможно использование отдельных элементов очных занятий: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установочная лекция;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работа в группах по решению учебных задач;</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презентация и обсуждение проектов учащихся;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служба консультаций и др.</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Все элементы очных занятий обязательно фиксируются в соответствующих курсах, развернутых в информационной среде (системе дистанционного обучения). В остальном обучение построено как при дистанционной форме.</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Проектная деятельность как один из методов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Одним из основных методов организации образовательной деятельности на занятиях дополнительного образования является проектная деятельность. Проектная деятельность ставит учеников в активную позицию по отношению к своему учению, создает условия для целенаправленного и естественного обучения самостоятельному определению своих целей, становления и развития умения не только встраиваться в общую задачу, но и самому ее определять. Проектная деятельность всегда </w:t>
      </w:r>
      <w:proofErr w:type="spellStart"/>
      <w:r w:rsidRPr="00A4331C">
        <w:rPr>
          <w:rFonts w:ascii="Times New Roman" w:hAnsi="Times New Roman" w:cs="Times New Roman"/>
          <w:sz w:val="24"/>
          <w:szCs w:val="24"/>
        </w:rPr>
        <w:t>межпредметна</w:t>
      </w:r>
      <w:proofErr w:type="spellEnd"/>
      <w:r w:rsidRPr="00A4331C">
        <w:rPr>
          <w:rFonts w:ascii="Times New Roman" w:hAnsi="Times New Roman" w:cs="Times New Roman"/>
          <w:sz w:val="24"/>
          <w:szCs w:val="24"/>
        </w:rPr>
        <w:t xml:space="preserve">, а значит, позволяет решить сложную проблему </w:t>
      </w:r>
      <w:proofErr w:type="spellStart"/>
      <w:r w:rsidRPr="00A4331C">
        <w:rPr>
          <w:rFonts w:ascii="Times New Roman" w:hAnsi="Times New Roman" w:cs="Times New Roman"/>
          <w:sz w:val="24"/>
          <w:szCs w:val="24"/>
        </w:rPr>
        <w:t>конвергентности</w:t>
      </w:r>
      <w:proofErr w:type="spellEnd"/>
      <w:r w:rsidRPr="00A4331C">
        <w:rPr>
          <w:rFonts w:ascii="Times New Roman" w:hAnsi="Times New Roman" w:cs="Times New Roman"/>
          <w:sz w:val="24"/>
          <w:szCs w:val="24"/>
        </w:rPr>
        <w:t xml:space="preserve"> разных предметных областей достаточно естественным путем.</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Освоение ИКТ-инструментов, с помощью которых можно провести проектное исследование, оформить его в презентуемый продукт, становится естественно-встроенным в общий процесс и не требует выведения в отдельную предметную область либо затребует знания и умения, полученные на курсах такого рода в зашумленной свободной ситуации.</w:t>
      </w:r>
      <w:proofErr w:type="gramEnd"/>
      <w:r w:rsidRPr="00A4331C">
        <w:rPr>
          <w:rFonts w:ascii="Times New Roman" w:hAnsi="Times New Roman" w:cs="Times New Roman"/>
          <w:sz w:val="24"/>
          <w:szCs w:val="24"/>
        </w:rPr>
        <w:t xml:space="preserve"> Проектная деятельность всегда предоставляет ученику большую свободу, чем это бывает в обязательной учебной деятельности, данный факт роднит эту модель с характером дополнительного обучения. </w:t>
      </w:r>
      <w:proofErr w:type="gramStart"/>
      <w:r w:rsidRPr="00A4331C">
        <w:rPr>
          <w:rFonts w:ascii="Times New Roman" w:hAnsi="Times New Roman" w:cs="Times New Roman"/>
          <w:sz w:val="24"/>
          <w:szCs w:val="24"/>
        </w:rPr>
        <w:t>Проектная деятельность всегда предполагает выход за рамки изучаемого, причем выход этот не всегда может быть предсказан заранее, это тренирует у ученика умение и способность действовать в ситуации неопределенности, не бояться таких ситуаций, уметь их классифицировать, опознавать, кроме того, непредсказуемость является своего рода эвентуальным продуктом, радующим детей, закрепляющим связь познания и удовольствия.</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Проектная деятельность может рождаться по замыслу самого ученика, в опоре на его интерес. Причем интерес может быть не только предметным, например, по математике, но и такой, что на первый взгляд трудно определить, какая предметная область станет ядром проекта. Учителю необходимо будет помочь ученику с озвучиванием замысла, развитием такого проекта, его культурным усложнением, не уводящим в сторону от первоначального интереса, а подкрепляющего и развивающего его. Задача учителя в данном проекте - модерирование рассуждений ученика/учебной группы, помощь в артикуляции, очерчивании контуров интереса, помощь в определении плана по разработке проекта, помощь в понимании итогового продукта проекта, помощь в определении того, какие могут понадобиться эксперты, роли, помощники и т.п. в разработке проекта.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Проектная деятельность может рождаться по замыслу ученика в предметной области, иметь прямое отношение к предмету. Роль учителя в этом случае такая же.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Проектная деятельность может быть рамочно определена учителем в опоре на конкретную учебную ситуацию или программой курса дополнительного образования, в которой должны быть предложены темы для разработки проектов, а также описание возможного проектного продукта (в каком приложении может быть сделан, объем, структурные части и т.п.). Такой вариант организации проектной деятельности будет использоваться чаще всего, так как учителю понятнее, комфортнее и естественнее </w:t>
      </w:r>
      <w:r w:rsidRPr="00A4331C">
        <w:rPr>
          <w:rFonts w:ascii="Times New Roman" w:hAnsi="Times New Roman" w:cs="Times New Roman"/>
          <w:sz w:val="24"/>
          <w:szCs w:val="24"/>
        </w:rPr>
        <w:lastRenderedPageBreak/>
        <w:t>работать в ситуации, которую он сам определяет.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Каким бы ни было начало проекта, оно в любом случае оставляет для ученика/группы учеников достаточно большой простор для реализации творческого потенциала. Хотя последний вариант оставляет меньшую возможность для становления самостоятельности в определении целей и задач.</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Проект может быть стартом изучения, знакомства с какой-либо темой, а может быть завершением ее изучения. Процесс может быть построен как цепь проектов, позволяющих детям в свободной ситуации решать учебные задачи, самим узнавать, погружаться в какой-либо материал.</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Формой, задающей и провоцирующей проектную активность, может быть: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участие детей в конкурсе познавательной или творческой направленности;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виртуальная тематическая выставка, где ученики представляют результаты своего творческого труда (выставка рисунков, поделок, конструктов, идей и т.п.);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виртуальная экскурсия по каким-либо объектам, где экскурсоводами выступают ученики;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игра во всех ее проявлениях - в режиме реального времени по правилам, компьютерная, созданная по определенным условиям, виртуальная, предполагающая интерактивное поведение ее участников - причем как участие в игре, так и создание игры есть составляющие части проекта;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создание общего продукта в виде альбомов, книг, презентаций, фильмов и т.п.;</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инсценировки, театральные постановки, которые возможны в режиме реального времени с применением дистанционных технологий.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Для успешной организации проектной деятельности необходимо ее отражение в информационной среде. В электронном курсе должны быть видны все модули, помогающие ученику/группе учеников действовать как можно более свободно и самостоятельно: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темы проектов;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описание проектов, требование к продукту;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календарь разработки проекта, отражающий этапы;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электронные форумы для промежуточных обсуждений, публикации промежуточных дополнительных материалов, финальной публикации материалов для доступа к ним всех, кому проект должен быть показан (члены учебной группы/курса, учителя, родители);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видео или иллюстрированные инструкции (их нужно будет делать либо учителям, либо для учеников это может стать частью их проектной работы, полезной для других участников проекта);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информация;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пространство для консультирования ученика/учеников учителем;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lastRenderedPageBreak/>
        <w:t>- если речь идет о конкурсе, соревновании, то ресурс, предполагающий голосование.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Рассмотрим для примера организации проектной деятельности по литературному чтению такую форму, как конкурс чтецов. Он может быть внутренним, рассчитанным только на учеников группы, а может стать очень широким, когда к нему может подключиться любой желающий. Информационная среда, в зависимости от масштаба конкурса, может предполагать ограниченный вход (только для </w:t>
      </w:r>
      <w:proofErr w:type="gramStart"/>
      <w:r w:rsidRPr="00A4331C">
        <w:rPr>
          <w:rFonts w:ascii="Times New Roman" w:hAnsi="Times New Roman" w:cs="Times New Roman"/>
          <w:sz w:val="24"/>
          <w:szCs w:val="24"/>
        </w:rPr>
        <w:t>своих</w:t>
      </w:r>
      <w:proofErr w:type="gramEnd"/>
      <w:r w:rsidRPr="00A4331C">
        <w:rPr>
          <w:rFonts w:ascii="Times New Roman" w:hAnsi="Times New Roman" w:cs="Times New Roman"/>
          <w:sz w:val="24"/>
          <w:szCs w:val="24"/>
        </w:rPr>
        <w:t>) или свободный. В зависимости от возраста детей учитель может предложить либо свою тему, либо определить ее совместно с учениками. Учитель публикует в информационной среде временные рамки и этапы конкурса. Публикует правила и требования к продукту, выставляемому на конкурс.</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Требования к продукту должны быть такими, чтобы они побуждали детей к познавательной активности. Например, дети никогда еще не делали роликов </w:t>
      </w:r>
      <w:proofErr w:type="gramStart"/>
      <w:r w:rsidRPr="00A4331C">
        <w:rPr>
          <w:rFonts w:ascii="Times New Roman" w:hAnsi="Times New Roman" w:cs="Times New Roman"/>
          <w:sz w:val="24"/>
          <w:szCs w:val="24"/>
        </w:rPr>
        <w:t>с</w:t>
      </w:r>
      <w:proofErr w:type="gramEnd"/>
      <w:r w:rsidRPr="00A4331C">
        <w:rPr>
          <w:rFonts w:ascii="Times New Roman" w:hAnsi="Times New Roman" w:cs="Times New Roman"/>
          <w:sz w:val="24"/>
          <w:szCs w:val="24"/>
        </w:rPr>
        <w:t xml:space="preserve"> закадровой озвучкой. Значит, можно в требования к продукту внести именно его. Но чтобы дети смогли научиться изготавливать такой ролик, необходимо либо попросить кого-то из учеников научить этому всех остальных, либо дать </w:t>
      </w:r>
      <w:proofErr w:type="spellStart"/>
      <w:r w:rsidRPr="00A4331C">
        <w:rPr>
          <w:rFonts w:ascii="Times New Roman" w:hAnsi="Times New Roman" w:cs="Times New Roman"/>
          <w:sz w:val="24"/>
          <w:szCs w:val="24"/>
        </w:rPr>
        <w:t>видеоинструкцию</w:t>
      </w:r>
      <w:proofErr w:type="spellEnd"/>
      <w:r w:rsidRPr="00A4331C">
        <w:rPr>
          <w:rFonts w:ascii="Times New Roman" w:hAnsi="Times New Roman" w:cs="Times New Roman"/>
          <w:sz w:val="24"/>
          <w:szCs w:val="24"/>
        </w:rPr>
        <w:t>, чтобы мог автономно друг от друга научиться каждый.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Следующий этап: учитель должен дать себе ответ на вопрос, как дети получат материал для чтения. Бесперспективно для образовательных задач дать такой материал самим. Намного лучше создать ситуацию поиска. Например, создать электронный форум, в котором дети получат задачу найти стихотворение, у которого два автора (этот заход хорош, если речь идет о зарубежной литературе). А дальше запустить процесс публикации находок, ограничив его временем сдачи.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Теперь задача набора материала оказывается решена. Учитель может приступить к следующей задаче - выбору из накопленного совместно варианта для себя с попыткой объяснить основания выбора.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Создается электронный форум для обозначения своего выбора. А чтобы дети естественным путем перечитали как можно больше стихотворений, можно поставить условие - стихотворения не должны повторяться. Дети сами обнаружат, что уже было заявлено, а что нет. Электронный форум поможет решить спор по поводу того, кто же раньше заявил стихотворение, так как в нем фиксируется время записи.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Далее этап подготовки роликов. Нужно тщательно продумать, какую образовательную задачу необходимо решить, в зависимости от этого определять требования к ролику. Так, если вы хотите научить детей быть внимательными к источникам, которыми они пользуются, поставьте в требование к продукту указывать используемый материал. Если необходимо, чтобы дети научились говорить своими словами и преодолевали бы желание простого копирования материалов, поставьте это в требование к продукту и </w:t>
      </w:r>
      <w:proofErr w:type="gramStart"/>
      <w:r w:rsidRPr="00A4331C">
        <w:rPr>
          <w:rFonts w:ascii="Times New Roman" w:hAnsi="Times New Roman" w:cs="Times New Roman"/>
          <w:sz w:val="24"/>
          <w:szCs w:val="24"/>
        </w:rPr>
        <w:t>разместите ссылку</w:t>
      </w:r>
      <w:proofErr w:type="gramEnd"/>
      <w:r w:rsidRPr="00A4331C">
        <w:rPr>
          <w:rFonts w:ascii="Times New Roman" w:hAnsi="Times New Roman" w:cs="Times New Roman"/>
          <w:sz w:val="24"/>
          <w:szCs w:val="24"/>
        </w:rPr>
        <w:t xml:space="preserve"> на ресурсы, умеющие проверять текст на плагиат. Так разумные требования к продукту позволят детям научиться важным вещам, но при этом дисциплинарный аспект полностью </w:t>
      </w:r>
      <w:proofErr w:type="gramStart"/>
      <w:r w:rsidRPr="00A4331C">
        <w:rPr>
          <w:rFonts w:ascii="Times New Roman" w:hAnsi="Times New Roman" w:cs="Times New Roman"/>
          <w:sz w:val="24"/>
          <w:szCs w:val="24"/>
        </w:rPr>
        <w:t>окажется</w:t>
      </w:r>
      <w:proofErr w:type="gramEnd"/>
      <w:r w:rsidRPr="00A4331C">
        <w:rPr>
          <w:rFonts w:ascii="Times New Roman" w:hAnsi="Times New Roman" w:cs="Times New Roman"/>
          <w:sz w:val="24"/>
          <w:szCs w:val="24"/>
        </w:rPr>
        <w:t xml:space="preserve"> заменен на игровой. Необходимо создать ресурс для публикации готовых материалов. Приглашение детей к участию в голосовании за ролики позволит решить проблему просмотра и работы детей с максимально большим количеством работ других участников.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Для того чтобы ученики максимально могли включиться в предлагаемую им деятельность, необходимо создать для них много разных точек активности, это поможет определиться каждому с наименьшей долей участия в этом процессе учителя. Если рассматривать этот же процесс на примере организации конкурса чтецов, то это можно реализовать в виде разных конкурсных линий (например, проектной и исполнительской) и </w:t>
      </w:r>
      <w:r w:rsidRPr="00A4331C">
        <w:rPr>
          <w:rFonts w:ascii="Times New Roman" w:hAnsi="Times New Roman" w:cs="Times New Roman"/>
          <w:sz w:val="24"/>
          <w:szCs w:val="24"/>
        </w:rPr>
        <w:lastRenderedPageBreak/>
        <w:t xml:space="preserve">дать возможность определиться, в каком количестве активностей будет участвовать ученик. Как правило, дети выбирают по своей воле больше активности, </w:t>
      </w:r>
      <w:proofErr w:type="gramStart"/>
      <w:r w:rsidRPr="00A4331C">
        <w:rPr>
          <w:rFonts w:ascii="Times New Roman" w:hAnsi="Times New Roman" w:cs="Times New Roman"/>
          <w:sz w:val="24"/>
          <w:szCs w:val="24"/>
        </w:rPr>
        <w:t>чем</w:t>
      </w:r>
      <w:proofErr w:type="gramEnd"/>
      <w:r w:rsidRPr="00A4331C">
        <w:rPr>
          <w:rFonts w:ascii="Times New Roman" w:hAnsi="Times New Roman" w:cs="Times New Roman"/>
          <w:sz w:val="24"/>
          <w:szCs w:val="24"/>
        </w:rPr>
        <w:t xml:space="preserve"> если бы это было при отсутствии выбора.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Основными принципами организации проектной деятельности должны стать: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разнообразие точек активности;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смещение дисциплинарного аспекта в </w:t>
      </w:r>
      <w:proofErr w:type="gramStart"/>
      <w:r w:rsidRPr="00A4331C">
        <w:rPr>
          <w:rFonts w:ascii="Times New Roman" w:hAnsi="Times New Roman" w:cs="Times New Roman"/>
          <w:sz w:val="24"/>
          <w:szCs w:val="24"/>
        </w:rPr>
        <w:t>игровой</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формы, провоцирующие и требующие активность;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w:t>
      </w:r>
      <w:proofErr w:type="spellStart"/>
      <w:r w:rsidRPr="00A4331C">
        <w:rPr>
          <w:rFonts w:ascii="Times New Roman" w:hAnsi="Times New Roman" w:cs="Times New Roman"/>
          <w:sz w:val="24"/>
          <w:szCs w:val="24"/>
        </w:rPr>
        <w:t>коммуникативность</w:t>
      </w:r>
      <w:proofErr w:type="spell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размещение необходимых элементов в информационной среде;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мобильность изменений;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наличие рамки проекта, но отсутствие излишней детализации, так как это станет делом учеников.</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VII. Организационная работа по разработке и утверждению</w:t>
      </w:r>
    </w:p>
    <w:p w:rsidR="00145D71" w:rsidRPr="00A4331C" w:rsidRDefault="00145D71">
      <w:pPr>
        <w:pStyle w:val="ConsPlusNormal"/>
        <w:jc w:val="center"/>
        <w:rPr>
          <w:rFonts w:ascii="Times New Roman" w:hAnsi="Times New Roman" w:cs="Times New Roman"/>
          <w:sz w:val="24"/>
          <w:szCs w:val="24"/>
        </w:rPr>
      </w:pPr>
      <w:r w:rsidRPr="00A4331C">
        <w:rPr>
          <w:rFonts w:ascii="Times New Roman" w:hAnsi="Times New Roman" w:cs="Times New Roman"/>
          <w:sz w:val="24"/>
          <w:szCs w:val="24"/>
        </w:rPr>
        <w:t>адаптированной дополнительной общеобразовательной программы</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Адаптированная дополнительная общеобразовательная программа может разрабатываться на основе общеобразовательной программы дополнительного образования для нормативно развивающихся детей с учетом включения в образовательный процесс детей с ОВЗ и детей с инвалидностью, создаваться специально для определенной категории детей с ОВЗ, объединенных в одну группу (творческое объединение), а также разрабатываться с учетом индивидуальных особенностей конкретного ребенка с ОВЗ или с инвалидностью.</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При организационной работе по проектированию, разработке и утверждению адаптированной дополнительной общеобразовательной программы для ребенка с ОВЗ или ребенка-инвалида учитываются возрастные и индивидуальные особенности ребенка, медицинские рекомендации, рекомендации психолого-медико-педагогической комиссии, запрос родителей, четко формулируются цели и задачи, обсуждается необходимость в дополнении или изменении учебного плана, определяются формы получения образования, режим посещения занятий как подгрупповых, так и индивидуальных, дополнительные виды психолого-педагогического сопровождения</w:t>
      </w:r>
      <w:proofErr w:type="gramEnd"/>
      <w:r w:rsidRPr="00A4331C">
        <w:rPr>
          <w:rFonts w:ascii="Times New Roman" w:hAnsi="Times New Roman" w:cs="Times New Roman"/>
          <w:sz w:val="24"/>
          <w:szCs w:val="24"/>
        </w:rPr>
        <w:t>, промежуточные и итоговые результаты и т.д.</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Согласно </w:t>
      </w:r>
      <w:hyperlink r:id="rId46" w:history="1">
        <w:r w:rsidRPr="00A4331C">
          <w:rPr>
            <w:rFonts w:ascii="Times New Roman" w:hAnsi="Times New Roman" w:cs="Times New Roman"/>
            <w:color w:val="0000FF"/>
            <w:sz w:val="24"/>
            <w:szCs w:val="24"/>
          </w:rPr>
          <w:t>части 11 ст. 79</w:t>
        </w:r>
      </w:hyperlink>
      <w:r w:rsidRPr="00A4331C">
        <w:rPr>
          <w:rFonts w:ascii="Times New Roman" w:hAnsi="Times New Roman" w:cs="Times New Roman"/>
          <w:sz w:val="24"/>
          <w:szCs w:val="24"/>
        </w:rPr>
        <w:t xml:space="preserve"> Федерального закона N 273-ФЗ "образовательная организация должна создать специальные условия для детей с ограниченными возможностями здоровья, детей-инвалидов в случае их пребывания в учреждении". Администрацией образовательной организации создаются специальные условия за счет бюджетных ассигнований федерального бюджета, которые предполагают формирование образовательной </w:t>
      </w:r>
      <w:proofErr w:type="spellStart"/>
      <w:r w:rsidRPr="00A4331C">
        <w:rPr>
          <w:rFonts w:ascii="Times New Roman" w:hAnsi="Times New Roman" w:cs="Times New Roman"/>
          <w:sz w:val="24"/>
          <w:szCs w:val="24"/>
        </w:rPr>
        <w:t>безбарьерной</w:t>
      </w:r>
      <w:proofErr w:type="spellEnd"/>
      <w:r w:rsidRPr="00A4331C">
        <w:rPr>
          <w:rFonts w:ascii="Times New Roman" w:hAnsi="Times New Roman" w:cs="Times New Roman"/>
          <w:sz w:val="24"/>
          <w:szCs w:val="24"/>
        </w:rPr>
        <w:t xml:space="preserve"> среды, имеющиеся средства для обучения и воспитания, а также для своевременной коррекции нарушений в развитии детей с учетом структуры их нарушений.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Педагоги дополнительного образования находятся в особой позиции: они должны самостоятельно разрабатывать дополнительную общеобразовательную программу с учетом запросов детей, потребностей семьи, образовательной организации, социально-экономических и национальных особенностей общества. Порядок разработки </w:t>
      </w:r>
      <w:r w:rsidRPr="00A4331C">
        <w:rPr>
          <w:rFonts w:ascii="Times New Roman" w:hAnsi="Times New Roman" w:cs="Times New Roman"/>
          <w:sz w:val="24"/>
          <w:szCs w:val="24"/>
        </w:rPr>
        <w:lastRenderedPageBreak/>
        <w:t>адаптированных дополнительных общеобразовательных программ для детей с ОВЗ или детей-инвалидов может проходить с привлечением специалистов психолого-медико-педагогического консилиума образовательной организации. Адаптированная дополнительная общеобразовательная программа утверждается руководителем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Составител</w:t>
      </w:r>
      <w:proofErr w:type="gramStart"/>
      <w:r w:rsidRPr="00A4331C">
        <w:rPr>
          <w:rFonts w:ascii="Times New Roman" w:hAnsi="Times New Roman" w:cs="Times New Roman"/>
          <w:sz w:val="24"/>
          <w:szCs w:val="24"/>
        </w:rPr>
        <w:t>ь(</w:t>
      </w:r>
      <w:proofErr w:type="gramEnd"/>
      <w:r w:rsidRPr="00A4331C">
        <w:rPr>
          <w:rFonts w:ascii="Times New Roman" w:hAnsi="Times New Roman" w:cs="Times New Roman"/>
          <w:sz w:val="24"/>
          <w:szCs w:val="24"/>
        </w:rPr>
        <w:t>и) адаптированной программы может самостоятельно: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определить перечень изучаемых тем, понятий с учетом цели и задач программы, раскрыть содержание разделов, тем, обозначенных в программе;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конкретизировать и детализировать темы;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устанавливать последовательность изучения материала;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распределять материал по этапам и периодам изучения;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распределять время, отведенное на изучение, между разделами и темами по их дидактической значимости, а также исходя из материально-технических ресурсов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конкретизировать планируемые результаты освоения адаптированной программы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выбирать, исходя из задач развития, воспитания и образования, методики и технологии и мониторинг достижения планируемых результатов.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адаптации программы дополнительного образования для детей с ОВЗ необходимо: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учесть особенности и возможности направленности программ дополнительного образования детей для раскрытия творческого потенциала, формирования социальных и жизненных компетенций детей с ограниченными возможностями здоровья и детей-инвалидов;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2) показать специфику образовательной организации, так как программа дополнительного образования детей должна учитывать тип и вид образовательной организации, а также образовательные потребности и запросы обучающихся - представителей детско-взрослых сообществ.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Основной задачей педагогов дополнительного образования является адаптация программ дополнительного образования для решения задач формирования особых детско-взрослых общностей, создаваемых исходя из интересов и потребностей детей.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Прежде чем работать с программой дополнительного образования детей, составлять план, педагогам необходимо ознакомиться с результатами психолого-педагогической диагностики детей. В идеале это медицинское, психологическое, при необходимости дефектологическое, логопедическое, социально-педагогическое обследование, которое позволяет определить:</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 характер особых потребностей ребенка в целом;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б) актуальный уровень </w:t>
      </w:r>
      <w:proofErr w:type="gramStart"/>
      <w:r w:rsidRPr="00A4331C">
        <w:rPr>
          <w:rFonts w:ascii="Times New Roman" w:hAnsi="Times New Roman" w:cs="Times New Roman"/>
          <w:sz w:val="24"/>
          <w:szCs w:val="24"/>
        </w:rPr>
        <w:t>конкретного</w:t>
      </w:r>
      <w:proofErr w:type="gramEnd"/>
      <w:r w:rsidRPr="00A4331C">
        <w:rPr>
          <w:rFonts w:ascii="Times New Roman" w:hAnsi="Times New Roman" w:cs="Times New Roman"/>
          <w:sz w:val="24"/>
          <w:szCs w:val="24"/>
        </w:rPr>
        <w:t xml:space="preserve"> обучающегося;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 индивидуальные потенциальные возможности ребенка.</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lastRenderedPageBreak/>
        <w:t>Первичная диагностика обучающихся при адаптации программы дополнительного образования детей помогает педагогу определить не степень их готовности или неготовности, а возможности участия в деятельности детско-взрослого сообщества и степень влияния программы на формирование компетенций у каждого ребенка, помогает объективно сформулировать цели и определить соответствующий для ребенка образовательный маршрут, который в свою очередь согласуется с родителями.</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При разработке программ дополнительного образования педагог исходит из возможностей ребенка, а не из того, чем он не может овладеть, определяет зону ближайшего и актуального развития ребенка и ставит соответствующие цели и задачи перед детско-взрослым сообществом. Педагог дополнительного образования создает условия для "социальных проб", для того чтобы ребенок проявлял самостоятельность, сотрудничал со здоровыми сверстниками и чтобы с их помощью у ребенка происходило постоянное преодоление грани между актуальным уровнем развития и зоной ближайшего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Важно помнить, что для детей данной категории программа дополнительного образования должна быть направлена на то, чтобы: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обеспечить более высокий уровень физического, социально-нравственного, художественно-эстетического и познавательного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максимально полно адаптироваться к жизни в обществе, семье, к обучению в среде здоровых сверстников.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 для этого необходимо:</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создать обучающимся возможности для взаимодействия и общения с широким кругом людей старше и младше их;</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 способствовать социализации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с максимально возможной степенью самостоятельности, прививать элементарные санитарно-гигиенические и трудовые навыки;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улучшать знание и понимание обучающимися закономерностей и принципов окружающей их среды, общества и мира посредством общения с людьми, использования меди</w:t>
      </w:r>
      <w:proofErr w:type="gramStart"/>
      <w:r w:rsidRPr="00A4331C">
        <w:rPr>
          <w:rFonts w:ascii="Times New Roman" w:hAnsi="Times New Roman" w:cs="Times New Roman"/>
          <w:sz w:val="24"/>
          <w:szCs w:val="24"/>
        </w:rPr>
        <w:t>а-</w:t>
      </w:r>
      <w:proofErr w:type="gramEnd"/>
      <w:r w:rsidRPr="00A4331C">
        <w:rPr>
          <w:rFonts w:ascii="Times New Roman" w:hAnsi="Times New Roman" w:cs="Times New Roman"/>
          <w:sz w:val="24"/>
          <w:szCs w:val="24"/>
        </w:rPr>
        <w:t xml:space="preserve"> и интернет-технологий.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То есть развивать коммуникативную, организационную, информационную компетентности обучающихся и социализировать их в полной мере.</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Прогнозирование достижений учащегося осуществляется всеми участниками детско-взрослого сообщества: самим ребенком, его родителями, специалистами и педагогами дополнительного образования. Самое важное для определения перспектив развития - это создание благоприятных условий для последовательного развития с оптимальными для любого ребенка физическими и умственными затратами и с фиксацией видимого результата. И именно эти успехи так важно закреплять и стимулировать детей к их дальнейшему развитию. </w:t>
      </w:r>
      <w:proofErr w:type="gramStart"/>
      <w:r w:rsidRPr="00A4331C">
        <w:rPr>
          <w:rFonts w:ascii="Times New Roman" w:hAnsi="Times New Roman" w:cs="Times New Roman"/>
          <w:sz w:val="24"/>
          <w:szCs w:val="24"/>
        </w:rPr>
        <w:t>Педагогу дополнительного образования важно выстраивать свою программу таким образом, чтобы обучающиеся сумели реализовать свой потенциал на должном уровне и в полной мере.</w:t>
      </w:r>
      <w:proofErr w:type="gramEnd"/>
      <w:r w:rsidRPr="00A4331C">
        <w:rPr>
          <w:rFonts w:ascii="Times New Roman" w:hAnsi="Times New Roman" w:cs="Times New Roman"/>
          <w:sz w:val="24"/>
          <w:szCs w:val="24"/>
        </w:rPr>
        <w:t xml:space="preserve"> Для детей, имеющих трудности в обучении, педагоги дополнительного образования прописывают индивидуальные цели и задачи каждого занятия, подбирают индивидуальные задания и задания, которые ребенок сможет реализовать с помощью детско-взрослого сообщества. Таким образом, при тематическом планировании педагог дополнительного образования ставит перед </w:t>
      </w:r>
      <w:proofErr w:type="gramStart"/>
      <w:r w:rsidRPr="00A4331C">
        <w:rPr>
          <w:rFonts w:ascii="Times New Roman" w:hAnsi="Times New Roman" w:cs="Times New Roman"/>
          <w:sz w:val="24"/>
          <w:szCs w:val="24"/>
        </w:rPr>
        <w:t>обучающимися</w:t>
      </w:r>
      <w:proofErr w:type="gramEnd"/>
      <w:r w:rsidRPr="00A4331C">
        <w:rPr>
          <w:rFonts w:ascii="Times New Roman" w:hAnsi="Times New Roman" w:cs="Times New Roman"/>
          <w:sz w:val="24"/>
          <w:szCs w:val="24"/>
        </w:rPr>
        <w:t xml:space="preserve"> </w:t>
      </w:r>
      <w:r w:rsidRPr="00A4331C">
        <w:rPr>
          <w:rFonts w:ascii="Times New Roman" w:hAnsi="Times New Roman" w:cs="Times New Roman"/>
          <w:sz w:val="24"/>
          <w:szCs w:val="24"/>
        </w:rPr>
        <w:lastRenderedPageBreak/>
        <w:t>различные цели и задачи, которые в дальнейшем реализует, контролирует, и закрепляет достигнутый результат при помощи детско-взрослого сообщества.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Для успешного решения поставленных задач педагогам необходимо обратить внимание на выбор способов для их осуществления. Критериями выбора этих способов являются </w:t>
      </w:r>
      <w:proofErr w:type="gramStart"/>
      <w:r w:rsidRPr="00A4331C">
        <w:rPr>
          <w:rFonts w:ascii="Times New Roman" w:hAnsi="Times New Roman" w:cs="Times New Roman"/>
          <w:sz w:val="24"/>
          <w:szCs w:val="24"/>
        </w:rPr>
        <w:t>следующие</w:t>
      </w:r>
      <w:proofErr w:type="gramEnd"/>
      <w:r w:rsidRPr="00A4331C">
        <w:rPr>
          <w:rFonts w:ascii="Times New Roman" w:hAnsi="Times New Roman" w:cs="Times New Roman"/>
          <w:sz w:val="24"/>
          <w:szCs w:val="24"/>
        </w:rPr>
        <w:t>:</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учет индивидуальных особенностей ребенка, т.е. обеспечение личностно ориентированной поддержки и сопровождения развития творческого потенциала;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практико-ориентированная направленность интересов и потребностей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связь направленности программы дополнительного образования с жизненными и социальными компетенциями;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включение детско-взрослого сообщества в совместную деятельность по оказанию помощи друг другу;</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ориентация на постоянное развитие творческого потенциала;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привлечение дополнительных ресурсов социальных партнеров программы дополнительного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Таким образом, алгоритм действий педагога дополнительного образования по адаптации программы дополнительного образования детей с ОВЗ и детей-инвалидов с нарушениями зрения, слуха, интеллекта, опорно-двигательного аппарата, с расстройствами аутистического спектра будет следующим: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 Сформулировать цели программы дополнительного образования детей с учетом целей программ образовательной организации, с учетом целей развития обучающихся, в том числе обучающихся с особыми образовательными потребностями.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2. </w:t>
      </w:r>
      <w:proofErr w:type="gramStart"/>
      <w:r w:rsidRPr="00A4331C">
        <w:rPr>
          <w:rFonts w:ascii="Times New Roman" w:hAnsi="Times New Roman" w:cs="Times New Roman"/>
          <w:sz w:val="24"/>
          <w:szCs w:val="24"/>
        </w:rPr>
        <w:t>Определить целевую аудиторию программы: это может быть группа детей с ОВЗ и с инвалидностью одной категории с нарушениями зрения, слуха, интеллекта, опорно-двигательного аппарата, с расстройствами аутистического спектра; это может быть группа, состоящая из детей нормативно развивающихся и детей с ОВЗ; это может быть смешанная группа, состоящая из детей с разными особенностями развития;</w:t>
      </w:r>
      <w:proofErr w:type="gramEnd"/>
      <w:r w:rsidRPr="00A4331C">
        <w:rPr>
          <w:rFonts w:ascii="Times New Roman" w:hAnsi="Times New Roman" w:cs="Times New Roman"/>
          <w:sz w:val="24"/>
          <w:szCs w:val="24"/>
        </w:rPr>
        <w:t xml:space="preserve"> это может быть детско-родительская группа; программа дополнительного образования может реализовываться и для одного ребенка.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3. </w:t>
      </w:r>
      <w:proofErr w:type="gramStart"/>
      <w:r w:rsidRPr="00A4331C">
        <w:rPr>
          <w:rFonts w:ascii="Times New Roman" w:hAnsi="Times New Roman" w:cs="Times New Roman"/>
          <w:sz w:val="24"/>
          <w:szCs w:val="24"/>
        </w:rPr>
        <w:t xml:space="preserve">Познакомиться с характеристикой обучающихся, в том числе обучающихся с особыми образовательными потребностями, определить их возможности в освоении программы, познакомиться с рекомендациями ПМПК и с индивидуальной программой реабилитации и </w:t>
      </w:r>
      <w:proofErr w:type="spellStart"/>
      <w:r w:rsidRPr="00A4331C">
        <w:rPr>
          <w:rFonts w:ascii="Times New Roman" w:hAnsi="Times New Roman" w:cs="Times New Roman"/>
          <w:sz w:val="24"/>
          <w:szCs w:val="24"/>
        </w:rPr>
        <w:t>абилитации</w:t>
      </w:r>
      <w:proofErr w:type="spellEnd"/>
      <w:r w:rsidRPr="00A4331C">
        <w:rPr>
          <w:rFonts w:ascii="Times New Roman" w:hAnsi="Times New Roman" w:cs="Times New Roman"/>
          <w:sz w:val="24"/>
          <w:szCs w:val="24"/>
        </w:rPr>
        <w:t xml:space="preserve"> (ИПРА у обучающегося с инвалидностью), получить консультацию у специалистов </w:t>
      </w:r>
      <w:proofErr w:type="spellStart"/>
      <w:r w:rsidRPr="00A4331C">
        <w:rPr>
          <w:rFonts w:ascii="Times New Roman" w:hAnsi="Times New Roman" w:cs="Times New Roman"/>
          <w:sz w:val="24"/>
          <w:szCs w:val="24"/>
        </w:rPr>
        <w:t>ПМПк</w:t>
      </w:r>
      <w:proofErr w:type="spellEnd"/>
      <w:r w:rsidRPr="00A4331C">
        <w:rPr>
          <w:rFonts w:ascii="Times New Roman" w:hAnsi="Times New Roman" w:cs="Times New Roman"/>
          <w:sz w:val="24"/>
          <w:szCs w:val="24"/>
        </w:rPr>
        <w:t>.</w:t>
      </w:r>
      <w:proofErr w:type="gramEnd"/>
      <w:r w:rsidRPr="00A4331C">
        <w:rPr>
          <w:rFonts w:ascii="Times New Roman" w:hAnsi="Times New Roman" w:cs="Times New Roman"/>
          <w:sz w:val="24"/>
          <w:szCs w:val="24"/>
        </w:rPr>
        <w:t xml:space="preserve"> Педагогу дополнительного образования следует опираться на сильные стороны обучающихся, создавать возможность продвижения по индивидуальной траектории, которая соответствует зоне их ближайшего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4. </w:t>
      </w:r>
      <w:proofErr w:type="gramStart"/>
      <w:r w:rsidRPr="00A4331C">
        <w:rPr>
          <w:rFonts w:ascii="Times New Roman" w:hAnsi="Times New Roman" w:cs="Times New Roman"/>
          <w:sz w:val="24"/>
          <w:szCs w:val="24"/>
        </w:rPr>
        <w:t xml:space="preserve">При проектировании образовательных результатов детей целесообразно проанализировать требования к предметным, </w:t>
      </w:r>
      <w:proofErr w:type="spellStart"/>
      <w:r w:rsidRPr="00A4331C">
        <w:rPr>
          <w:rFonts w:ascii="Times New Roman" w:hAnsi="Times New Roman" w:cs="Times New Roman"/>
          <w:sz w:val="24"/>
          <w:szCs w:val="24"/>
        </w:rPr>
        <w:t>метапредметным</w:t>
      </w:r>
      <w:proofErr w:type="spellEnd"/>
      <w:r w:rsidRPr="00A4331C">
        <w:rPr>
          <w:rFonts w:ascii="Times New Roman" w:hAnsi="Times New Roman" w:cs="Times New Roman"/>
          <w:sz w:val="24"/>
          <w:szCs w:val="24"/>
        </w:rPr>
        <w:t xml:space="preserve"> и личностным результатам, сформулированным во </w:t>
      </w:r>
      <w:hyperlink r:id="rId47" w:history="1">
        <w:r w:rsidRPr="00A4331C">
          <w:rPr>
            <w:rFonts w:ascii="Times New Roman" w:hAnsi="Times New Roman" w:cs="Times New Roman"/>
            <w:color w:val="0000FF"/>
            <w:sz w:val="24"/>
            <w:szCs w:val="24"/>
          </w:rPr>
          <w:t>ФГОС</w:t>
        </w:r>
      </w:hyperlink>
      <w:r w:rsidRPr="00A4331C">
        <w:rPr>
          <w:rFonts w:ascii="Times New Roman" w:hAnsi="Times New Roman" w:cs="Times New Roman"/>
          <w:sz w:val="24"/>
          <w:szCs w:val="24"/>
        </w:rPr>
        <w:t xml:space="preserve"> начального, основного, общего образования, и </w:t>
      </w:r>
      <w:hyperlink r:id="rId48" w:history="1">
        <w:r w:rsidRPr="00A4331C">
          <w:rPr>
            <w:rFonts w:ascii="Times New Roman" w:hAnsi="Times New Roman" w:cs="Times New Roman"/>
            <w:color w:val="0000FF"/>
            <w:sz w:val="24"/>
            <w:szCs w:val="24"/>
          </w:rPr>
          <w:t>ФГОС</w:t>
        </w:r>
      </w:hyperlink>
      <w:r w:rsidRPr="00A4331C">
        <w:rPr>
          <w:rFonts w:ascii="Times New Roman" w:hAnsi="Times New Roman" w:cs="Times New Roman"/>
          <w:sz w:val="24"/>
          <w:szCs w:val="24"/>
        </w:rPr>
        <w:t xml:space="preserve"> начального общего образования обучающихся с ОВЗ и </w:t>
      </w:r>
      <w:hyperlink r:id="rId49" w:history="1">
        <w:r w:rsidRPr="00A4331C">
          <w:rPr>
            <w:rFonts w:ascii="Times New Roman" w:hAnsi="Times New Roman" w:cs="Times New Roman"/>
            <w:color w:val="0000FF"/>
            <w:sz w:val="24"/>
            <w:szCs w:val="24"/>
          </w:rPr>
          <w:t>ФГОС</w:t>
        </w:r>
      </w:hyperlink>
      <w:r w:rsidRPr="00A4331C">
        <w:rPr>
          <w:rFonts w:ascii="Times New Roman" w:hAnsi="Times New Roman" w:cs="Times New Roman"/>
          <w:sz w:val="24"/>
          <w:szCs w:val="24"/>
        </w:rPr>
        <w:t xml:space="preserve"> обучающихся с умственной отсталостью, а также специальные требования к ФГОС основного и среднего общего образования для детей с ОВЗ, </w:t>
      </w:r>
      <w:hyperlink r:id="rId50" w:history="1">
        <w:r w:rsidRPr="00A4331C">
          <w:rPr>
            <w:rFonts w:ascii="Times New Roman" w:hAnsi="Times New Roman" w:cs="Times New Roman"/>
            <w:color w:val="0000FF"/>
            <w:sz w:val="24"/>
            <w:szCs w:val="24"/>
          </w:rPr>
          <w:t>Приказом</w:t>
        </w:r>
      </w:hyperlink>
      <w:r w:rsidRPr="00A4331C">
        <w:rPr>
          <w:rFonts w:ascii="Times New Roman" w:hAnsi="Times New Roman" w:cs="Times New Roman"/>
          <w:sz w:val="24"/>
          <w:szCs w:val="24"/>
        </w:rPr>
        <w:t xml:space="preserve"> Министерства образования и науки Российской Федерации (</w:t>
      </w:r>
      <w:proofErr w:type="spellStart"/>
      <w:r w:rsidRPr="00A4331C">
        <w:rPr>
          <w:rFonts w:ascii="Times New Roman" w:hAnsi="Times New Roman" w:cs="Times New Roman"/>
          <w:sz w:val="24"/>
          <w:szCs w:val="24"/>
        </w:rPr>
        <w:t>Минобрнауки</w:t>
      </w:r>
      <w:proofErr w:type="spellEnd"/>
      <w:r w:rsidRPr="00A4331C">
        <w:rPr>
          <w:rFonts w:ascii="Times New Roman" w:hAnsi="Times New Roman" w:cs="Times New Roman"/>
          <w:sz w:val="24"/>
          <w:szCs w:val="24"/>
        </w:rPr>
        <w:t xml:space="preserve"> России) от</w:t>
      </w:r>
      <w:proofErr w:type="gramEnd"/>
      <w:r w:rsidRPr="00A4331C">
        <w:rPr>
          <w:rFonts w:ascii="Times New Roman" w:hAnsi="Times New Roman" w:cs="Times New Roman"/>
          <w:sz w:val="24"/>
          <w:szCs w:val="24"/>
        </w:rPr>
        <w:t xml:space="preserve"> 29 августа 2013 г. N 1008 "Об утверждении Порядка </w:t>
      </w:r>
      <w:r w:rsidRPr="00A4331C">
        <w:rPr>
          <w:rFonts w:ascii="Times New Roman" w:hAnsi="Times New Roman" w:cs="Times New Roman"/>
          <w:sz w:val="24"/>
          <w:szCs w:val="24"/>
        </w:rPr>
        <w:lastRenderedPageBreak/>
        <w:t>организации и осуществления образовательной деятельности по дополнительным общеобразовательным программам".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5. Прописать образовательные результаты освоения программы дополнительного образования детей всеми обучающимися: "ребенок научится", "ребенок получит возможность", в том числе и обучающимися с особыми образовательными потребностями.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6. Прописать краткое содержание программы, составив перечень тем и отдельных вопросов, составить учебно-тематический план с учетом особенностей детей с ОВЗ. При реализации программы в проектной форме можно прописать этапы проектной деятельности.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7. Составить перечень дидактического, справочного материала, в том числе с учетом особых образовательных потребностей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8. Составить перечень учебных средств и оборудования, необходимых для реализации программы, в том числе с учетом особых образовательных потребностей детей с ОВЗ.</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9. Определить средства контроля освоения </w:t>
      </w:r>
      <w:proofErr w:type="gramStart"/>
      <w:r w:rsidRPr="00A4331C">
        <w:rPr>
          <w:rFonts w:ascii="Times New Roman" w:hAnsi="Times New Roman" w:cs="Times New Roman"/>
          <w:sz w:val="24"/>
          <w:szCs w:val="24"/>
        </w:rPr>
        <w:t>обучающимися</w:t>
      </w:r>
      <w:proofErr w:type="gramEnd"/>
      <w:r w:rsidRPr="00A4331C">
        <w:rPr>
          <w:rFonts w:ascii="Times New Roman" w:hAnsi="Times New Roman" w:cs="Times New Roman"/>
          <w:sz w:val="24"/>
          <w:szCs w:val="24"/>
        </w:rPr>
        <w:t xml:space="preserve"> программы дополнительного образования. Для детей с особыми образовательными потребностями планируются (при необходимости) адаптированные средства контроля.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10. Представить программу дополнительного образования детей внешним экспертам и/или методическому объединению педагогов дополнительного образования образовательной организации. Согласовать содержание программы дополнительного образования детей относительно особых образовательных потребностей обучающихся на психолого-педагогическом консилиуме с учетом мнения родителей, привести в соответствие с индивидуальным образовательным планом </w:t>
      </w:r>
      <w:proofErr w:type="gramStart"/>
      <w:r w:rsidRPr="00A4331C">
        <w:rPr>
          <w:rFonts w:ascii="Times New Roman" w:hAnsi="Times New Roman" w:cs="Times New Roman"/>
          <w:sz w:val="24"/>
          <w:szCs w:val="24"/>
        </w:rPr>
        <w:t>для</w:t>
      </w:r>
      <w:proofErr w:type="gramEnd"/>
      <w:r w:rsidRPr="00A4331C">
        <w:rPr>
          <w:rFonts w:ascii="Times New Roman" w:hAnsi="Times New Roman" w:cs="Times New Roman"/>
          <w:sz w:val="24"/>
          <w:szCs w:val="24"/>
        </w:rPr>
        <w:t xml:space="preserve"> обучающегося.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11. Представить программу дополнительного образования детей на утверждение руководителю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12. Доработать программу дополнительного образования детей с учетом рекомендаций внешних экспертов, членов методического объединения учителей-предметников, членов школьного консилиума и/или руководителя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13. Использовать программу дополнительного образования детей после приказ</w:t>
      </w:r>
      <w:proofErr w:type="gramStart"/>
      <w:r w:rsidRPr="00A4331C">
        <w:rPr>
          <w:rFonts w:ascii="Times New Roman" w:hAnsi="Times New Roman" w:cs="Times New Roman"/>
          <w:sz w:val="24"/>
          <w:szCs w:val="24"/>
        </w:rPr>
        <w:t>а о ее</w:t>
      </w:r>
      <w:proofErr w:type="gramEnd"/>
      <w:r w:rsidRPr="00A4331C">
        <w:rPr>
          <w:rFonts w:ascii="Times New Roman" w:hAnsi="Times New Roman" w:cs="Times New Roman"/>
          <w:sz w:val="24"/>
          <w:szCs w:val="24"/>
        </w:rPr>
        <w:t xml:space="preserve"> утверждении руководителем образовательной организации.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14. </w:t>
      </w:r>
      <w:proofErr w:type="gramStart"/>
      <w:r w:rsidRPr="00A4331C">
        <w:rPr>
          <w:rFonts w:ascii="Times New Roman" w:hAnsi="Times New Roman" w:cs="Times New Roman"/>
          <w:sz w:val="24"/>
          <w:szCs w:val="24"/>
        </w:rPr>
        <w:t>Разместить программу</w:t>
      </w:r>
      <w:proofErr w:type="gramEnd"/>
      <w:r w:rsidRPr="00A4331C">
        <w:rPr>
          <w:rFonts w:ascii="Times New Roman" w:hAnsi="Times New Roman" w:cs="Times New Roman"/>
          <w:sz w:val="24"/>
          <w:szCs w:val="24"/>
        </w:rPr>
        <w:t xml:space="preserve"> дополнительного образования детей на сайте образовательной организации и/или на персональном сайте педагога дополнительного образования, и/или в любом другом информационном пространстве, открытом для родительской и иной общественности.</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Определения и сокращения</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w:t>
      </w:r>
      <w:proofErr w:type="gramStart"/>
      <w:r w:rsidRPr="00A4331C">
        <w:rPr>
          <w:rFonts w:ascii="Times New Roman" w:hAnsi="Times New Roman" w:cs="Times New Roman"/>
          <w:sz w:val="24"/>
          <w:szCs w:val="24"/>
        </w:rPr>
        <w:t>компетенции</w:t>
      </w:r>
      <w:proofErr w:type="gramEnd"/>
      <w:r w:rsidRPr="00A4331C">
        <w:rPr>
          <w:rFonts w:ascii="Times New Roman" w:hAnsi="Times New Roman" w:cs="Times New Roman"/>
          <w:sz w:val="24"/>
          <w:szCs w:val="24"/>
        </w:rPr>
        <w:t xml:space="preserve"> определенных объема и сложности в целях интеллектуального, духовно-нравственного, творческого, </w:t>
      </w:r>
      <w:r w:rsidRPr="00A4331C">
        <w:rPr>
          <w:rFonts w:ascii="Times New Roman" w:hAnsi="Times New Roman" w:cs="Times New Roman"/>
          <w:sz w:val="24"/>
          <w:szCs w:val="24"/>
        </w:rPr>
        <w:lastRenderedPageBreak/>
        <w:t>физического и (или) профессионального развития человека, удовлетворения его образовательных потребностей и интересов.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Обучение - целенаправленный процесс организации деятельности </w:t>
      </w:r>
      <w:proofErr w:type="gramStart"/>
      <w:r w:rsidRPr="00A4331C">
        <w:rPr>
          <w:rFonts w:ascii="Times New Roman" w:hAnsi="Times New Roman" w:cs="Times New Roman"/>
          <w:sz w:val="24"/>
          <w:szCs w:val="24"/>
        </w:rPr>
        <w:t>обучающихся</w:t>
      </w:r>
      <w:proofErr w:type="gramEnd"/>
      <w:r w:rsidRPr="00A4331C">
        <w:rPr>
          <w:rFonts w:ascii="Times New Roman" w:hAnsi="Times New Roman" w:cs="Times New Roman"/>
          <w:sz w:val="24"/>
          <w:szCs w:val="24"/>
        </w:rPr>
        <w:t xml:space="preserve"> по овладению знаниями, умениями, навыками и компетенцией, приобретению опыта деятельности, развитию.</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Обучающийся</w:t>
      </w:r>
      <w:proofErr w:type="gramEnd"/>
      <w:r w:rsidRPr="00A4331C">
        <w:rPr>
          <w:rFonts w:ascii="Times New Roman" w:hAnsi="Times New Roman" w:cs="Times New Roman"/>
          <w:sz w:val="24"/>
          <w:szCs w:val="24"/>
        </w:rPr>
        <w:t xml:space="preserve">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Адаптированная основная образовательная программа - образовательная программа, адаптированная для обучения определенной категории лиц с ограниченными возможностями здоровья, в том числе с инвалидностью.</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 xml:space="preserve">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w:t>
      </w:r>
      <w:r w:rsidRPr="00A4331C">
        <w:rPr>
          <w:rFonts w:ascii="Times New Roman" w:hAnsi="Times New Roman" w:cs="Times New Roman"/>
          <w:sz w:val="24"/>
          <w:szCs w:val="24"/>
        </w:rPr>
        <w:lastRenderedPageBreak/>
        <w:t>отсталостью, с расстройствами аутистического спектра, со сложными дефектами и других обучающихся с ограниченными возможностями здоровья.</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Адаптация - приспособление к новым условиям существования, с одной стороны, и стремление к постоянству его внутренней среды - с другой.</w:t>
      </w:r>
    </w:p>
    <w:p w:rsidR="00145D71" w:rsidRPr="00A4331C" w:rsidRDefault="00145D71">
      <w:pPr>
        <w:pStyle w:val="ConsPlusNormal"/>
        <w:spacing w:before="220"/>
        <w:ind w:firstLine="540"/>
        <w:jc w:val="both"/>
        <w:rPr>
          <w:rFonts w:ascii="Times New Roman" w:hAnsi="Times New Roman" w:cs="Times New Roman"/>
          <w:sz w:val="24"/>
          <w:szCs w:val="24"/>
        </w:rPr>
      </w:pPr>
      <w:proofErr w:type="gramStart"/>
      <w:r w:rsidRPr="00A4331C">
        <w:rPr>
          <w:rFonts w:ascii="Times New Roman" w:hAnsi="Times New Roman" w:cs="Times New Roman"/>
          <w:sz w:val="24"/>
          <w:szCs w:val="24"/>
        </w:rPr>
        <w:t>Специальные условия для получения образования обучающимися с ограниченными возможностями здоровья -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w:t>
      </w:r>
      <w:proofErr w:type="gramEnd"/>
      <w:r w:rsidRPr="00A4331C">
        <w:rPr>
          <w:rFonts w:ascii="Times New Roman" w:hAnsi="Times New Roman" w:cs="Times New Roman"/>
          <w:sz w:val="24"/>
          <w:szCs w:val="24"/>
        </w:rPr>
        <w:t xml:space="preserve"> </w:t>
      </w:r>
      <w:proofErr w:type="gramStart"/>
      <w:r w:rsidRPr="00A4331C">
        <w:rPr>
          <w:rFonts w:ascii="Times New Roman" w:hAnsi="Times New Roman" w:cs="Times New Roman"/>
          <w:sz w:val="24"/>
          <w:szCs w:val="24"/>
        </w:rPr>
        <w:t>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roofErr w:type="gramEnd"/>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Психолого-педагогическое сопровождение - комплексная технология, особая культура поддержки и помощи ребенку в решении задач развития, обучения, воспитания, социализации.</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jc w:val="center"/>
        <w:outlineLvl w:val="1"/>
        <w:rPr>
          <w:rFonts w:ascii="Times New Roman" w:hAnsi="Times New Roman" w:cs="Times New Roman"/>
          <w:sz w:val="24"/>
          <w:szCs w:val="24"/>
        </w:rPr>
      </w:pPr>
      <w:r w:rsidRPr="00A4331C">
        <w:rPr>
          <w:rFonts w:ascii="Times New Roman" w:hAnsi="Times New Roman" w:cs="Times New Roman"/>
          <w:sz w:val="24"/>
          <w:szCs w:val="24"/>
        </w:rPr>
        <w:t>Сокращения</w:t>
      </w:r>
    </w:p>
    <w:p w:rsidR="00145D71" w:rsidRPr="00A4331C" w:rsidRDefault="00145D71">
      <w:pPr>
        <w:pStyle w:val="ConsPlusNormal"/>
        <w:jc w:val="both"/>
        <w:rPr>
          <w:rFonts w:ascii="Times New Roman" w:hAnsi="Times New Roman" w:cs="Times New Roman"/>
          <w:sz w:val="24"/>
          <w:szCs w:val="24"/>
        </w:rPr>
      </w:pPr>
    </w:p>
    <w:p w:rsidR="00145D71" w:rsidRPr="00A4331C" w:rsidRDefault="00145D71">
      <w:pPr>
        <w:pStyle w:val="ConsPlusNormal"/>
        <w:ind w:firstLine="540"/>
        <w:jc w:val="both"/>
        <w:rPr>
          <w:rFonts w:ascii="Times New Roman" w:hAnsi="Times New Roman" w:cs="Times New Roman"/>
          <w:sz w:val="24"/>
          <w:szCs w:val="24"/>
        </w:rPr>
      </w:pPr>
      <w:r w:rsidRPr="00A4331C">
        <w:rPr>
          <w:rFonts w:ascii="Times New Roman" w:hAnsi="Times New Roman" w:cs="Times New Roman"/>
          <w:sz w:val="24"/>
          <w:szCs w:val="24"/>
        </w:rPr>
        <w:t>АОП - адаптированная образовательная программа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АООП - адаптированная основная образовательная программа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АДОП - адаптированная дополнительная общеобразовательная программа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ОВЗ - ограниченные возможности здоровья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ОО - образовательная организация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ООП - особые образовательные потребности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ПМПК - психолого-медико-педагогическая комиссия</w:t>
      </w:r>
    </w:p>
    <w:p w:rsidR="00145D71" w:rsidRPr="00A4331C" w:rsidRDefault="00145D71">
      <w:pPr>
        <w:pStyle w:val="ConsPlusNormal"/>
        <w:spacing w:before="220"/>
        <w:ind w:firstLine="540"/>
        <w:jc w:val="both"/>
        <w:rPr>
          <w:rFonts w:ascii="Times New Roman" w:hAnsi="Times New Roman" w:cs="Times New Roman"/>
          <w:sz w:val="24"/>
          <w:szCs w:val="24"/>
        </w:rPr>
      </w:pPr>
      <w:proofErr w:type="spellStart"/>
      <w:r w:rsidRPr="00A4331C">
        <w:rPr>
          <w:rFonts w:ascii="Times New Roman" w:hAnsi="Times New Roman" w:cs="Times New Roman"/>
          <w:sz w:val="24"/>
          <w:szCs w:val="24"/>
        </w:rPr>
        <w:t>ПМПк</w:t>
      </w:r>
      <w:proofErr w:type="spellEnd"/>
      <w:r w:rsidRPr="00A4331C">
        <w:rPr>
          <w:rFonts w:ascii="Times New Roman" w:hAnsi="Times New Roman" w:cs="Times New Roman"/>
          <w:sz w:val="24"/>
          <w:szCs w:val="24"/>
        </w:rPr>
        <w:t xml:space="preserve"> - психолого-медико-педагогический консилиум</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 xml:space="preserve">ППМСС-центр - центр психолого-педагогического и </w:t>
      </w:r>
      <w:proofErr w:type="gramStart"/>
      <w:r w:rsidRPr="00A4331C">
        <w:rPr>
          <w:rFonts w:ascii="Times New Roman" w:hAnsi="Times New Roman" w:cs="Times New Roman"/>
          <w:sz w:val="24"/>
          <w:szCs w:val="24"/>
        </w:rPr>
        <w:t>медико-социального</w:t>
      </w:r>
      <w:proofErr w:type="gramEnd"/>
      <w:r w:rsidRPr="00A4331C">
        <w:rPr>
          <w:rFonts w:ascii="Times New Roman" w:hAnsi="Times New Roman" w:cs="Times New Roman"/>
          <w:sz w:val="24"/>
          <w:szCs w:val="24"/>
        </w:rPr>
        <w:t xml:space="preserve"> сопровождения детей и подростков</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ППС - психолого-педагогическое сопровождение</w:t>
      </w:r>
    </w:p>
    <w:p w:rsidR="00145D71" w:rsidRPr="00A4331C" w:rsidRDefault="00A4331C">
      <w:pPr>
        <w:pStyle w:val="ConsPlusNormal"/>
        <w:spacing w:before="220"/>
        <w:ind w:firstLine="540"/>
        <w:jc w:val="both"/>
        <w:rPr>
          <w:rFonts w:ascii="Times New Roman" w:hAnsi="Times New Roman" w:cs="Times New Roman"/>
          <w:sz w:val="24"/>
          <w:szCs w:val="24"/>
        </w:rPr>
      </w:pPr>
      <w:hyperlink r:id="rId51" w:history="1">
        <w:r w:rsidR="00145D71" w:rsidRPr="00A4331C">
          <w:rPr>
            <w:rFonts w:ascii="Times New Roman" w:hAnsi="Times New Roman" w:cs="Times New Roman"/>
            <w:color w:val="0000FF"/>
            <w:sz w:val="24"/>
            <w:szCs w:val="24"/>
          </w:rPr>
          <w:t>ФГОС</w:t>
        </w:r>
      </w:hyperlink>
      <w:r w:rsidR="00145D71" w:rsidRPr="00A4331C">
        <w:rPr>
          <w:rFonts w:ascii="Times New Roman" w:hAnsi="Times New Roman" w:cs="Times New Roman"/>
          <w:sz w:val="24"/>
          <w:szCs w:val="24"/>
        </w:rPr>
        <w:t xml:space="preserve"> - федеральный государственный образовательный стандарт</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ЗПР - задержка психического развития</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ТНР - тяжелые нарушения речи</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РАС - расстройства аутистического спектра</w:t>
      </w:r>
    </w:p>
    <w:p w:rsidR="00145D71" w:rsidRPr="00A4331C" w:rsidRDefault="00145D71">
      <w:pPr>
        <w:pStyle w:val="ConsPlusNormal"/>
        <w:spacing w:before="220"/>
        <w:ind w:firstLine="540"/>
        <w:jc w:val="both"/>
        <w:rPr>
          <w:rFonts w:ascii="Times New Roman" w:hAnsi="Times New Roman" w:cs="Times New Roman"/>
          <w:sz w:val="24"/>
          <w:szCs w:val="24"/>
        </w:rPr>
      </w:pPr>
      <w:r w:rsidRPr="00A4331C">
        <w:rPr>
          <w:rFonts w:ascii="Times New Roman" w:hAnsi="Times New Roman" w:cs="Times New Roman"/>
          <w:sz w:val="24"/>
          <w:szCs w:val="24"/>
        </w:rPr>
        <w:t>НОДА - нарушения опорно-двигательного аппарата</w:t>
      </w:r>
    </w:p>
    <w:p w:rsidR="00145D71" w:rsidRPr="00A4331C" w:rsidRDefault="00145D71">
      <w:pPr>
        <w:pStyle w:val="ConsPlusNormal"/>
        <w:jc w:val="both"/>
        <w:rPr>
          <w:rFonts w:ascii="Times New Roman" w:hAnsi="Times New Roman" w:cs="Times New Roman"/>
          <w:sz w:val="24"/>
          <w:szCs w:val="24"/>
        </w:rPr>
      </w:pPr>
    </w:p>
    <w:p w:rsidR="00923FF4" w:rsidRPr="00A4331C" w:rsidRDefault="00923FF4">
      <w:pPr>
        <w:rPr>
          <w:rFonts w:ascii="Times New Roman" w:hAnsi="Times New Roman" w:cs="Times New Roman"/>
          <w:sz w:val="24"/>
          <w:szCs w:val="24"/>
        </w:rPr>
      </w:pPr>
    </w:p>
    <w:sectPr w:rsidR="00923FF4" w:rsidRPr="00A4331C" w:rsidSect="00A4331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71"/>
    <w:rsid w:val="00145D71"/>
    <w:rsid w:val="00245A39"/>
    <w:rsid w:val="00327A6B"/>
    <w:rsid w:val="005E08C6"/>
    <w:rsid w:val="00923FF4"/>
    <w:rsid w:val="00A43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D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5D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45D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5D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45D7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D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5D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5D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45D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5D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45D7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5025E39BD1D983561907F61795A457B2F9EFEE63F420780384745772uB45H" TargetMode="External"/><Relationship Id="rId18" Type="http://schemas.openxmlformats.org/officeDocument/2006/relationships/hyperlink" Target="consultantplus://offline/ref=F45025E39BD1D983561907F61795A457B2F9EFEE63F420780384745772B53F21BD2B4F532E60A351uA49H" TargetMode="External"/><Relationship Id="rId26" Type="http://schemas.openxmlformats.org/officeDocument/2006/relationships/hyperlink" Target="consultantplus://offline/ref=F45025E39BD1D983561907F61795A457B2F9EFEE63F420780384745772B53F21BD2B4F532E61A353uA4EH" TargetMode="External"/><Relationship Id="rId39" Type="http://schemas.openxmlformats.org/officeDocument/2006/relationships/hyperlink" Target="consultantplus://offline/ref=F45025E39BD1D983561907F61795A457B2F9EFEE63F420780384745772B53F21BD2B4F532E61A353uA4BH" TargetMode="External"/><Relationship Id="rId3" Type="http://schemas.openxmlformats.org/officeDocument/2006/relationships/settings" Target="settings.xml"/><Relationship Id="rId21" Type="http://schemas.openxmlformats.org/officeDocument/2006/relationships/hyperlink" Target="consultantplus://offline/ref=F45025E39BD1D983561907F61795A457B2F9EFEE63F420780384745772B53F21BD2B4F532E61AA58uA4EH" TargetMode="External"/><Relationship Id="rId34" Type="http://schemas.openxmlformats.org/officeDocument/2006/relationships/hyperlink" Target="consultantplus://offline/ref=F45025E39BD1D983561907F61795A457B1FDE6EF67F520780384745772B53F21BD2B4F532E61A351uA41H" TargetMode="External"/><Relationship Id="rId42" Type="http://schemas.openxmlformats.org/officeDocument/2006/relationships/hyperlink" Target="consultantplus://offline/ref=F45025E39BD1D983561907F61795A457B2F9EFEE63F420780384745772B53F21BD2B4F532E61A557uA4EH" TargetMode="External"/><Relationship Id="rId47" Type="http://schemas.openxmlformats.org/officeDocument/2006/relationships/hyperlink" Target="consultantplus://offline/ref=F45025E39BD1D983561907F61795A457B1FFECEE67F120780384745772B53F21BD2B4F532E61A351uA4AH" TargetMode="External"/><Relationship Id="rId50" Type="http://schemas.openxmlformats.org/officeDocument/2006/relationships/hyperlink" Target="consultantplus://offline/ref=F45025E39BD1D983561907F61795A457B1FEEBED6FFD20780384745772uB45H" TargetMode="External"/><Relationship Id="rId7" Type="http://schemas.openxmlformats.org/officeDocument/2006/relationships/hyperlink" Target="consultantplus://offline/ref=F45025E39BD1D983561907F61795A457B2F9EFEE63F420780384745772B53F21BD2B4F532E60A352uA4EH" TargetMode="External"/><Relationship Id="rId12" Type="http://schemas.openxmlformats.org/officeDocument/2006/relationships/hyperlink" Target="consultantplus://offline/ref=F45025E39BD1D983561907F61795A457B2F9EFEE63F420780384745772B53F21BD2B4F532E61A355uA48H" TargetMode="External"/><Relationship Id="rId17" Type="http://schemas.openxmlformats.org/officeDocument/2006/relationships/hyperlink" Target="consultantplus://offline/ref=F45025E39BD1D983561907F61795A457B2F9EFEE63F420780384745772B53F21BD2B4F532E61AA58uA40H" TargetMode="External"/><Relationship Id="rId25" Type="http://schemas.openxmlformats.org/officeDocument/2006/relationships/hyperlink" Target="consultantplus://offline/ref=F45025E39BD1D983561907F61795A457B2F9EFEE63F420780384745772uB45H" TargetMode="External"/><Relationship Id="rId33" Type="http://schemas.openxmlformats.org/officeDocument/2006/relationships/hyperlink" Target="consultantplus://offline/ref=F45025E39BD1D983561907F61795A457B1F9E7EE63F320780384745772B53F21BD2B4F532E61A353uA4CH" TargetMode="External"/><Relationship Id="rId38" Type="http://schemas.openxmlformats.org/officeDocument/2006/relationships/hyperlink" Target="consultantplus://offline/ref=F45025E39BD1D983561907F61795A457B1FEEBED6FFD20780384745772B53F21BD2B4F532E61A352uA4EH" TargetMode="External"/><Relationship Id="rId46" Type="http://schemas.openxmlformats.org/officeDocument/2006/relationships/hyperlink" Target="consultantplus://offline/ref=F45025E39BD1D983561907F61795A457B2F9EFEE63F420780384745772B53F21BD2B4F532E60A355uA41H" TargetMode="External"/><Relationship Id="rId2" Type="http://schemas.microsoft.com/office/2007/relationships/stylesWithEffects" Target="stylesWithEffects.xml"/><Relationship Id="rId16" Type="http://schemas.openxmlformats.org/officeDocument/2006/relationships/hyperlink" Target="consultantplus://offline/ref=F45025E39BD1D983561907F61795A457B2F9EFEE63F420780384745772B53F21BD2B4F532E61AA58uA41H" TargetMode="External"/><Relationship Id="rId20" Type="http://schemas.openxmlformats.org/officeDocument/2006/relationships/hyperlink" Target="consultantplus://offline/ref=F45025E39BD1D983561907F61795A457B2F9EFEE63F420780384745772B53F21BD2B4F532E61A150uA4CH" TargetMode="External"/><Relationship Id="rId29" Type="http://schemas.openxmlformats.org/officeDocument/2006/relationships/hyperlink" Target="consultantplus://offline/ref=F45025E39BD1D983561907F61795A457B2F9EFEE63F420780384745772B53F21BD2B4F532E60A351uA49H" TargetMode="External"/><Relationship Id="rId41" Type="http://schemas.openxmlformats.org/officeDocument/2006/relationships/hyperlink" Target="consultantplus://offline/ref=F45025E39BD1D983561907F61795A457B2F9EFEE63F420780384745772B53F21BD2B4F532E61A353uA4BH" TargetMode="External"/><Relationship Id="rId1" Type="http://schemas.openxmlformats.org/officeDocument/2006/relationships/styles" Target="styles.xml"/><Relationship Id="rId6" Type="http://schemas.openxmlformats.org/officeDocument/2006/relationships/hyperlink" Target="consultantplus://offline/ref=F45025E39BD1D983561907F61795A457B2F9EFEE63F420780384745772uB45H" TargetMode="External"/><Relationship Id="rId11" Type="http://schemas.openxmlformats.org/officeDocument/2006/relationships/hyperlink" Target="consultantplus://offline/ref=F45025E39BD1D983561907F61795A457B2F9EFEE63F420780384745772uB45H" TargetMode="External"/><Relationship Id="rId24" Type="http://schemas.openxmlformats.org/officeDocument/2006/relationships/hyperlink" Target="consultantplus://offline/ref=F45025E39BD1D983561907F61795A457B2F9EFEE63F420780384745772B53F21BD2B4F532E61A353uA4BH" TargetMode="External"/><Relationship Id="rId32" Type="http://schemas.openxmlformats.org/officeDocument/2006/relationships/hyperlink" Target="consultantplus://offline/ref=F45025E39BD1D983561907F61795A457B1FEEBED6FFD20780384745772B53F21BD2B4F532E61A350uA4DH" TargetMode="External"/><Relationship Id="rId37" Type="http://schemas.openxmlformats.org/officeDocument/2006/relationships/hyperlink" Target="consultantplus://offline/ref=F45025E39BD1D983561907F61795A457B1FDE6EF67F520780384745772B53F21BD2B4F532E61A351uA41H" TargetMode="External"/><Relationship Id="rId40" Type="http://schemas.openxmlformats.org/officeDocument/2006/relationships/hyperlink" Target="consultantplus://offline/ref=F45025E39BD1D983561907F61795A457B2F9EFEE63F420780384745772B53F21BD2B4F532E61A557uA4EH" TargetMode="External"/><Relationship Id="rId45" Type="http://schemas.openxmlformats.org/officeDocument/2006/relationships/hyperlink" Target="consultantplus://offline/ref=F45025E39BD1D983561907F61795A457B2F9EFEE63F420780384745772B53F21BD2B4F532E61A557uA4EH" TargetMode="External"/><Relationship Id="rId53" Type="http://schemas.openxmlformats.org/officeDocument/2006/relationships/theme" Target="theme/theme1.xml"/><Relationship Id="rId5" Type="http://schemas.openxmlformats.org/officeDocument/2006/relationships/hyperlink" Target="consultantplus://offline/ref=F45025E39BD1D983561907F61795A457B2FAECED6FF320780384745772B53F21BD2B4F532E61A253uA49H" TargetMode="External"/><Relationship Id="rId15" Type="http://schemas.openxmlformats.org/officeDocument/2006/relationships/hyperlink" Target="consultantplus://offline/ref=F45025E39BD1D983561907F61795A457B2F9EFEE63F420780384745772B53F21BD2B4F532E61AA58uA4CH" TargetMode="External"/><Relationship Id="rId23" Type="http://schemas.openxmlformats.org/officeDocument/2006/relationships/hyperlink" Target="consultantplus://offline/ref=F45025E39BD1D983561907F61795A457B2F9EFEE63F420780384745772B53F21BD2B4F532E61A353uA4BH" TargetMode="External"/><Relationship Id="rId28" Type="http://schemas.openxmlformats.org/officeDocument/2006/relationships/hyperlink" Target="consultantplus://offline/ref=F45025E39BD1D983561907F61795A457B2F9EFEE63F420780384745772B53F21BD2B4F532E61A150uA4DH" TargetMode="External"/><Relationship Id="rId36" Type="http://schemas.openxmlformats.org/officeDocument/2006/relationships/hyperlink" Target="consultantplus://offline/ref=F45025E39BD1D983561907F61795A457B1FDE6EF67F520780384745772B53F21BD2B4F532E61A351uA41H" TargetMode="External"/><Relationship Id="rId49" Type="http://schemas.openxmlformats.org/officeDocument/2006/relationships/hyperlink" Target="consultantplus://offline/ref=F45025E39BD1D983561907F61795A457B1FCEBEE66F320780384745772B53F21BD2B4F532E61A350uA4AH" TargetMode="External"/><Relationship Id="rId10" Type="http://schemas.openxmlformats.org/officeDocument/2006/relationships/hyperlink" Target="consultantplus://offline/ref=F45025E39BD1D983561907F61795A457B1FEEBED6FFD20780384745772B53F21BD2B4F532E61A350uA48H" TargetMode="External"/><Relationship Id="rId19" Type="http://schemas.openxmlformats.org/officeDocument/2006/relationships/hyperlink" Target="consultantplus://offline/ref=F45025E39BD1D983561907F61795A457B2F9EFEE63F420780384745772B53F21BD2B4F532E61A053uA4BH" TargetMode="External"/><Relationship Id="rId31" Type="http://schemas.openxmlformats.org/officeDocument/2006/relationships/hyperlink" Target="consultantplus://offline/ref=F45025E39BD1D983561907F61795A457B1FFE7EF63F620780384745772B53F21BD2B4F532E61A353uA4EH" TargetMode="External"/><Relationship Id="rId44" Type="http://schemas.openxmlformats.org/officeDocument/2006/relationships/hyperlink" Target="consultantplus://offline/ref=F45025E39BD1D983561907F61795A457B2F9EFEE63F420780384745772B53F21BD2B4F532E61A353uA4BH"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45025E39BD1D983561907F61795A457B2F9EFEE63F420780384745772B53F21BD2B4F532E60A355uA49H" TargetMode="External"/><Relationship Id="rId14" Type="http://schemas.openxmlformats.org/officeDocument/2006/relationships/hyperlink" Target="consultantplus://offline/ref=F45025E39BD1D983561907F61795A457B2F9EFEE63F420780384745772B53F21BD2B4F532E61A454uA4EH" TargetMode="External"/><Relationship Id="rId22" Type="http://schemas.openxmlformats.org/officeDocument/2006/relationships/hyperlink" Target="consultantplus://offline/ref=F45025E39BD1D983561907F61795A457B2F9EFEE63F420780384745772uB45H" TargetMode="External"/><Relationship Id="rId27" Type="http://schemas.openxmlformats.org/officeDocument/2006/relationships/hyperlink" Target="consultantplus://offline/ref=F45025E39BD1D983561907F61795A457B2F9EFEE63F420780384745772B53F21BD2B4F532E60A351uA49H" TargetMode="External"/><Relationship Id="rId30" Type="http://schemas.openxmlformats.org/officeDocument/2006/relationships/hyperlink" Target="consultantplus://offline/ref=F45025E39BD1D983561907F61795A457B1FEEBED6FFD20780384745772uB45H" TargetMode="External"/><Relationship Id="rId35" Type="http://schemas.openxmlformats.org/officeDocument/2006/relationships/hyperlink" Target="consultantplus://offline/ref=F45025E39BD1D983561907F61795A457B2FAECED6FF320780384745772B53F21BD2B4F532E61A351uA41H" TargetMode="External"/><Relationship Id="rId43" Type="http://schemas.openxmlformats.org/officeDocument/2006/relationships/hyperlink" Target="consultantplus://offline/ref=F45025E39BD1D983561910F40595A457B3FAEAE563F320780384745772B53F21BD2B4F532E61A351uA4FH" TargetMode="External"/><Relationship Id="rId48" Type="http://schemas.openxmlformats.org/officeDocument/2006/relationships/hyperlink" Target="consultantplus://offline/ref=F45025E39BD1D983561907F61795A457B1FCEBE96EF020780384745772B53F21BD2B4F532E61A350uA4AH" TargetMode="External"/><Relationship Id="rId8" Type="http://schemas.openxmlformats.org/officeDocument/2006/relationships/hyperlink" Target="consultantplus://offline/ref=F45025E39BD1D983561907F61795A457B2F9EFEE63F420780384745772B53F21BD2B4F532E61A353uA40H" TargetMode="External"/><Relationship Id="rId51" Type="http://schemas.openxmlformats.org/officeDocument/2006/relationships/hyperlink" Target="consultantplus://offline/ref=F45025E39BD1D983561907F61795A457B1FFECEE67F120780384745772uB4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49</Pages>
  <Words>18905</Words>
  <Characters>107760</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dc:creator>
  <cp:lastModifiedBy>user</cp:lastModifiedBy>
  <cp:revision>2</cp:revision>
  <dcterms:created xsi:type="dcterms:W3CDTF">2017-11-28T07:56:00Z</dcterms:created>
  <dcterms:modified xsi:type="dcterms:W3CDTF">2017-11-29T04:56:00Z</dcterms:modified>
</cp:coreProperties>
</file>